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37181" w14:textId="77777777" w:rsidR="005469E5" w:rsidRDefault="005469E5" w:rsidP="005469E5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bCs/>
          <w:sz w:val="40"/>
          <w:szCs w:val="40"/>
        </w:rPr>
      </w:pPr>
      <w:r w:rsidRPr="005469E5">
        <w:rPr>
          <w:rFonts w:ascii="Times New Roman" w:hAnsi="Times New Roman" w:cs="Times New Roman"/>
          <w:b/>
          <w:bCs/>
          <w:sz w:val="40"/>
          <w:szCs w:val="40"/>
        </w:rPr>
        <w:t>Открываем «</w:t>
      </w:r>
      <w:r w:rsidRPr="005469E5">
        <w:rPr>
          <w:rFonts w:ascii="Times New Roman" w:hAnsi="Times New Roman" w:cs="Times New Roman"/>
          <w:b/>
          <w:bCs/>
          <w:sz w:val="40"/>
          <w:szCs w:val="40"/>
          <w:lang w:val="en-US"/>
        </w:rPr>
        <w:t>Videotronic</w:t>
      </w:r>
      <w:r w:rsidRPr="005469E5">
        <w:rPr>
          <w:rFonts w:ascii="Times New Roman" w:hAnsi="Times New Roman" w:cs="Times New Roman"/>
          <w:b/>
          <w:bCs/>
          <w:sz w:val="40"/>
          <w:szCs w:val="40"/>
        </w:rPr>
        <w:t xml:space="preserve"> Мастер настройки сервера»</w:t>
      </w:r>
      <w:r>
        <w:rPr>
          <w:noProof/>
        </w:rPr>
        <w:drawing>
          <wp:inline distT="0" distB="0" distL="0" distR="0" wp14:anchorId="2E5B9D88" wp14:editId="112D6664">
            <wp:extent cx="3848100" cy="4965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496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1CAD21" w14:textId="77777777" w:rsidR="005469E5" w:rsidRDefault="005469E5">
      <w:pPr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br w:type="page"/>
      </w:r>
    </w:p>
    <w:p w14:paraId="58AF430A" w14:textId="77777777" w:rsidR="005469E5" w:rsidRDefault="005469E5" w:rsidP="005469E5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bCs/>
          <w:sz w:val="40"/>
          <w:szCs w:val="40"/>
        </w:rPr>
      </w:pPr>
      <w:r w:rsidRPr="005469E5">
        <w:rPr>
          <w:rFonts w:ascii="Times New Roman" w:hAnsi="Times New Roman" w:cs="Times New Roman"/>
          <w:b/>
          <w:bCs/>
          <w:sz w:val="40"/>
          <w:szCs w:val="40"/>
        </w:rPr>
        <w:lastRenderedPageBreak/>
        <w:t>Нажимаем кнопку «Вперед» или «Далее»</w:t>
      </w:r>
      <w:r>
        <w:rPr>
          <w:noProof/>
        </w:rPr>
        <w:drawing>
          <wp:inline distT="0" distB="0" distL="0" distR="0" wp14:anchorId="4F845C1F" wp14:editId="157400FF">
            <wp:extent cx="5936615" cy="49079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4907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0F6EB3A" wp14:editId="1E56E851">
            <wp:extent cx="5936615" cy="490791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4907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F0BD5A" w14:textId="77777777" w:rsidR="005469E5" w:rsidRDefault="005469E5">
      <w:pPr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br w:type="page"/>
      </w:r>
    </w:p>
    <w:p w14:paraId="0633E244" w14:textId="7D6DE243" w:rsidR="00480667" w:rsidRDefault="005469E5" w:rsidP="005469E5">
      <w:pPr>
        <w:pStyle w:val="a3"/>
        <w:numPr>
          <w:ilvl w:val="0"/>
          <w:numId w:val="1"/>
        </w:numPr>
        <w:ind w:left="0" w:firstLine="0"/>
      </w:pPr>
      <w:r>
        <w:lastRenderedPageBreak/>
        <w:t xml:space="preserve">В поле «Серийный номер» вставляем </w:t>
      </w:r>
      <w:r w:rsidR="00A16115">
        <w:t>буквенно-цифровой</w:t>
      </w:r>
      <w:r>
        <w:t xml:space="preserve"> код</w:t>
      </w:r>
      <w:r w:rsidR="00A16115">
        <w:t xml:space="preserve"> полученный ранее.</w:t>
      </w:r>
      <w:r>
        <w:rPr>
          <w:noProof/>
        </w:rPr>
        <w:drawing>
          <wp:inline distT="0" distB="0" distL="0" distR="0" wp14:anchorId="496E0574" wp14:editId="071B2F51">
            <wp:extent cx="5936615" cy="490791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4907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80667" w:rsidSect="005469E5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99793D"/>
    <w:multiLevelType w:val="hybridMultilevel"/>
    <w:tmpl w:val="64D81636"/>
    <w:lvl w:ilvl="0" w:tplc="756086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44"/>
        <w:szCs w:val="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9E5"/>
    <w:rsid w:val="00480667"/>
    <w:rsid w:val="005469E5"/>
    <w:rsid w:val="00A16115"/>
    <w:rsid w:val="00AA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DC994"/>
  <w15:chartTrackingRefBased/>
  <w15:docId w15:val="{39673847-163E-BD40-96ED-A14661ECA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9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2021-08-31T13:27:00Z</dcterms:created>
  <dcterms:modified xsi:type="dcterms:W3CDTF">2021-08-31T15:01:00Z</dcterms:modified>
</cp:coreProperties>
</file>