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7F68" w:rsidRPr="00203C62" w:rsidRDefault="00845D48" w:rsidP="00203C62">
      <w:pPr>
        <w:spacing w:line="240" w:lineRule="auto"/>
        <w:jc w:val="center"/>
        <w:rPr>
          <w:rFonts w:cstheme="minorHAnsi"/>
          <w:color w:val="0D0D0D" w:themeColor="text1" w:themeTint="F2"/>
        </w:rPr>
      </w:pPr>
      <w:r>
        <w:fldChar w:fldCharType="begin"/>
      </w:r>
      <w:r>
        <w:instrText xml:space="preserve"> HYPERLINK "http://www.revisorlab.com" </w:instrText>
      </w:r>
      <w:r>
        <w:fldChar w:fldCharType="separate"/>
      </w:r>
      <w:r w:rsidR="00DA53AC">
        <w:rPr>
          <w:rStyle w:val="a9"/>
          <w:color w:val="3B4F63"/>
        </w:rPr>
        <w:t>www.videotronic.ru</w:t>
      </w:r>
      <w:r>
        <w:rPr>
          <w:rStyle w:val="a9"/>
          <w:color w:val="3B4F63"/>
        </w:rPr>
        <w:fldChar w:fldCharType="end"/>
      </w: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  <w:r>
        <w:rPr>
          <w:rFonts w:cstheme="minorHAnsi"/>
          <w:b/>
          <w:noProof/>
          <w:color w:val="0D0D0D" w:themeColor="text1" w:themeTint="F2"/>
          <w:sz w:val="28"/>
          <w:szCs w:val="28"/>
          <w:lang w:eastAsia="ru-RU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-1174387</wp:posOffset>
            </wp:positionH>
            <wp:positionV relativeFrom="paragraph">
              <wp:posOffset>297815</wp:posOffset>
            </wp:positionV>
            <wp:extent cx="8645739" cy="2690948"/>
            <wp:effectExtent l="0" t="0" r="0" b="0"/>
            <wp:wrapNone/>
            <wp:docPr id="31" name="Рисунок 31" descr="C:\Users\Тарас Костыра\AppData\Local\Microsoft\Windows\INetCache\Content.Word\видеотроник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рас Костыра\AppData\Local\Microsoft\Windows\INetCache\Content.Word\видеотроник-0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5739" cy="2690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903CCD" w:rsidRDefault="00903CCD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Pr="00903CCD" w:rsidRDefault="00903CCD" w:rsidP="00903CCD">
      <w:pPr>
        <w:spacing w:after="160" w:line="259" w:lineRule="auto"/>
        <w:jc w:val="center"/>
        <w:rPr>
          <w:rFonts w:cstheme="minorHAnsi"/>
          <w:b/>
          <w:color w:val="0D0D0D" w:themeColor="text1" w:themeTint="F2"/>
          <w:sz w:val="72"/>
          <w:szCs w:val="28"/>
        </w:rPr>
      </w:pPr>
      <w:r w:rsidRPr="00903CCD">
        <w:rPr>
          <w:rFonts w:cstheme="minorHAnsi"/>
          <w:b/>
          <w:color w:val="0D0D0D" w:themeColor="text1" w:themeTint="F2"/>
          <w:sz w:val="72"/>
          <w:szCs w:val="28"/>
        </w:rPr>
        <w:t>Руководство пользователя</w:t>
      </w:r>
    </w:p>
    <w:p w:rsidR="00C822C5" w:rsidRPr="0021625A" w:rsidRDefault="00903CCD" w:rsidP="00903CCD">
      <w:pPr>
        <w:spacing w:after="160" w:line="259" w:lineRule="auto"/>
        <w:jc w:val="center"/>
        <w:rPr>
          <w:rFonts w:cstheme="minorHAnsi"/>
          <w:b/>
          <w:color w:val="0D0D0D" w:themeColor="text1" w:themeTint="F2"/>
          <w:sz w:val="40"/>
          <w:szCs w:val="28"/>
        </w:rPr>
      </w:pPr>
      <w:r w:rsidRPr="00903CCD">
        <w:rPr>
          <w:rFonts w:cstheme="minorHAnsi"/>
          <w:b/>
          <w:color w:val="0D0D0D" w:themeColor="text1" w:themeTint="F2"/>
          <w:sz w:val="32"/>
        </w:rPr>
        <w:t xml:space="preserve">Модуль </w:t>
      </w:r>
      <w:r w:rsidR="0021625A">
        <w:rPr>
          <w:rFonts w:cstheme="minorHAnsi"/>
          <w:b/>
          <w:color w:val="0D0D0D" w:themeColor="text1" w:themeTint="F2"/>
          <w:sz w:val="32"/>
        </w:rPr>
        <w:t>распознавания автомобильных номеров</w:t>
      </w: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C822C5" w:rsidRDefault="00C822C5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p w:rsidR="0021625A" w:rsidRPr="00243C06" w:rsidRDefault="00C822C5" w:rsidP="0021625A">
      <w:pPr>
        <w:jc w:val="center"/>
        <w:rPr>
          <w:b/>
          <w:sz w:val="36"/>
        </w:rPr>
      </w:pPr>
      <w:r>
        <w:rPr>
          <w:rFonts w:cstheme="minorHAnsi"/>
          <w:b/>
          <w:color w:val="0D0D0D" w:themeColor="text1" w:themeTint="F2"/>
          <w:sz w:val="28"/>
          <w:szCs w:val="28"/>
        </w:rPr>
        <w:br w:type="page"/>
      </w:r>
      <w:bookmarkStart w:id="0" w:name="_GoBack"/>
      <w:bookmarkEnd w:id="0"/>
    </w:p>
    <w:p w:rsidR="0021625A" w:rsidRPr="002520CD" w:rsidRDefault="0021625A" w:rsidP="0021625A">
      <w:pPr>
        <w:pStyle w:val="2"/>
      </w:pPr>
      <w:bookmarkStart w:id="1" w:name="_Toc505857463"/>
      <w:r>
        <w:lastRenderedPageBreak/>
        <w:t>Обзор</w:t>
      </w:r>
      <w:bookmarkEnd w:id="1"/>
    </w:p>
    <w:p w:rsidR="0021625A" w:rsidRDefault="0021625A" w:rsidP="0021625A">
      <w:r>
        <w:t>Функционал модуля распознавания автомобильных номеров</w:t>
      </w:r>
      <w:r w:rsidRPr="00243C06">
        <w:t xml:space="preserve"> </w:t>
      </w:r>
      <w:proofErr w:type="spellStart"/>
      <w:r>
        <w:t>Videotronic</w:t>
      </w:r>
      <w:r w:rsidRPr="00243C06">
        <w:t>_LPR</w:t>
      </w:r>
      <w:proofErr w:type="spellEnd"/>
      <w:r>
        <w:t>: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обнаружение автотранспортных средств в зоне контроля, определение направления их движения и факта въезда/выезда;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распознавание государственных регистрационных знаков автомобилей;</w:t>
      </w:r>
    </w:p>
    <w:p w:rsidR="0021625A" w:rsidRPr="001B2BA5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сохранение в архив информации о проехавших автомобилях, вывод информации в режиме реального времени;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поиск в архиве обнаруженных номеров по набору признаков, выгрузка истории распознавания в формат CSV;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ведение картотеки автомобильных номеров, с возможностью привязки к номеру дополнительных полей (информации о ТС и его владельце);</w:t>
      </w:r>
    </w:p>
    <w:p w:rsidR="0021625A" w:rsidRPr="001B2BA5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группировка карточек номеров для создания списков перехвата, открытия шлагбаума, и иных автоматических реакций по сценарию;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управление шлагбаумом.</w:t>
      </w:r>
    </w:p>
    <w:p w:rsidR="0021625A" w:rsidRDefault="0021625A" w:rsidP="0021625A">
      <w:r>
        <w:t>Модификации поставки модуля: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редакция LT -</w:t>
      </w:r>
      <w:r w:rsidRPr="002520CD">
        <w:t xml:space="preserve"> </w:t>
      </w:r>
      <w:r>
        <w:t>для скорости автомобилей до 20 км/час (парковки, проходные, автомойки и т.п.), возможность определения только номеров РФ без поддержки</w:t>
      </w:r>
      <w:r w:rsidRPr="002520CD">
        <w:t xml:space="preserve"> специальных </w:t>
      </w:r>
      <w:proofErr w:type="spellStart"/>
      <w:r w:rsidRPr="002520CD">
        <w:t>автономеров</w:t>
      </w:r>
      <w:proofErr w:type="spellEnd"/>
      <w:r w:rsidRPr="002520CD">
        <w:t xml:space="preserve"> </w:t>
      </w:r>
      <w:r>
        <w:t>-</w:t>
      </w:r>
      <w:r w:rsidRPr="002520CD">
        <w:t xml:space="preserve"> дипломатических, полицейских, военных</w:t>
      </w:r>
      <w:r>
        <w:t>;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редакция STD</w:t>
      </w:r>
      <w:r w:rsidRPr="002520CD">
        <w:t xml:space="preserve"> - </w:t>
      </w:r>
      <w:r>
        <w:t>для скорости автомобилей</w:t>
      </w:r>
      <w:r w:rsidRPr="002520CD">
        <w:t xml:space="preserve"> </w:t>
      </w:r>
      <w:r>
        <w:t xml:space="preserve">до 30 км/час (парковки, проходные, автомойки и т.п.), определение номеров одной страны из списка поддержки, возможность подключения номеров других стран. 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jc w:val="both"/>
      </w:pPr>
      <w:r>
        <w:t>редакция PRO</w:t>
      </w:r>
      <w:r w:rsidRPr="0012232E">
        <w:t xml:space="preserve"> </w:t>
      </w:r>
      <w:r>
        <w:t>-</w:t>
      </w:r>
      <w:r w:rsidRPr="0012232E">
        <w:t xml:space="preserve"> </w:t>
      </w:r>
      <w:r>
        <w:t>для скорости автомобилей до 270 км/час (автомагистрали), определение номеров одной страны из списка поддержки, возможность подключения номеров других стран.</w:t>
      </w:r>
    </w:p>
    <w:p w:rsidR="0021625A" w:rsidRDefault="0021625A" w:rsidP="0021625A">
      <w:pPr>
        <w:rPr>
          <w:i/>
        </w:rPr>
      </w:pPr>
      <w:r w:rsidRPr="00DB1CA0">
        <w:rPr>
          <w:i/>
        </w:rPr>
        <w:t>Примечание: число подключаемых видеокамер к одному компьютеру и поддерживаемые страны определяются лицензией.</w:t>
      </w:r>
    </w:p>
    <w:p w:rsidR="0021625A" w:rsidRPr="00DB1CA0" w:rsidRDefault="0021625A" w:rsidP="0021625A">
      <w:pPr>
        <w:rPr>
          <w:i/>
        </w:rPr>
      </w:pPr>
      <w:r>
        <w:rPr>
          <w:i/>
        </w:rPr>
        <w:br w:type="page"/>
      </w:r>
    </w:p>
    <w:p w:rsidR="0021625A" w:rsidRDefault="0021625A" w:rsidP="0021625A">
      <w:r>
        <w:lastRenderedPageBreak/>
        <w:t>Характеристики модуля: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2"/>
        <w:gridCol w:w="2409"/>
        <w:gridCol w:w="4361"/>
      </w:tblGrid>
      <w:tr w:rsidR="0021625A" w:rsidRPr="004557A8" w:rsidTr="00F45372">
        <w:trPr>
          <w:jc w:val="center"/>
        </w:trPr>
        <w:tc>
          <w:tcPr>
            <w:tcW w:w="2802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b/>
                <w:sz w:val="20"/>
                <w:szCs w:val="20"/>
              </w:rPr>
            </w:pPr>
            <w:r w:rsidRPr="004557A8">
              <w:rPr>
                <w:b/>
                <w:sz w:val="20"/>
                <w:szCs w:val="20"/>
              </w:rPr>
              <w:t>Параметры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b/>
                <w:sz w:val="20"/>
                <w:szCs w:val="20"/>
              </w:rPr>
            </w:pPr>
            <w:r w:rsidRPr="004557A8">
              <w:rPr>
                <w:b/>
                <w:sz w:val="20"/>
                <w:szCs w:val="20"/>
              </w:rPr>
              <w:t>Примечание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b/>
                <w:sz w:val="20"/>
                <w:szCs w:val="20"/>
              </w:rPr>
            </w:pPr>
            <w:r w:rsidRPr="004557A8">
              <w:rPr>
                <w:b/>
                <w:sz w:val="20"/>
                <w:szCs w:val="20"/>
              </w:rPr>
              <w:t>Значение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Количество подключаемых камер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 соответствии с мощностью ПК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До 8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 w:val="restart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Максимально допустимая скорость автомобиля</w:t>
            </w:r>
          </w:p>
        </w:tc>
        <w:tc>
          <w:tcPr>
            <w:tcW w:w="2409" w:type="dxa"/>
            <w:vMerge w:val="restart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 зависимости от типа лицензии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LT – до 20 км/час (только номера РФ)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STD – до 30 км/час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 xml:space="preserve">PRO – до </w:t>
            </w:r>
            <w:r>
              <w:rPr>
                <w:sz w:val="20"/>
                <w:szCs w:val="20"/>
              </w:rPr>
              <w:t>270</w:t>
            </w:r>
            <w:r w:rsidRPr="004557A8">
              <w:rPr>
                <w:sz w:val="20"/>
                <w:szCs w:val="20"/>
              </w:rPr>
              <w:t xml:space="preserve"> км/час.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Максимальный горизонтальный угол наклона камеры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До 30 °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Максимальный вертикальный угол наклона камеры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До 30 °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 xml:space="preserve">Распознавание </w:t>
            </w:r>
            <w:proofErr w:type="spellStart"/>
            <w:r w:rsidRPr="004557A8">
              <w:rPr>
                <w:sz w:val="20"/>
                <w:szCs w:val="20"/>
              </w:rPr>
              <w:t>автономеров</w:t>
            </w:r>
            <w:proofErr w:type="spellEnd"/>
            <w:r w:rsidRPr="004557A8">
              <w:rPr>
                <w:sz w:val="20"/>
                <w:szCs w:val="20"/>
              </w:rPr>
              <w:t xml:space="preserve"> 23 стран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 xml:space="preserve">РФ, Казахстана, Украины, Белоруссии, Молдовы, Киргизии, Узбекистана, Армении, Абхазии, Монголии, Нидерландов, Польши, Бельгии, Германии, Греции, Латвии, Венгрии, Румынии, Литвы, Болгарии, Эстонии, Чехии, Турции; в т. ч. специальных </w:t>
            </w:r>
            <w:proofErr w:type="spellStart"/>
            <w:r w:rsidRPr="004557A8">
              <w:rPr>
                <w:sz w:val="20"/>
                <w:szCs w:val="20"/>
              </w:rPr>
              <w:t>автономеров</w:t>
            </w:r>
            <w:proofErr w:type="spellEnd"/>
            <w:r w:rsidRPr="004557A8">
              <w:rPr>
                <w:sz w:val="20"/>
                <w:szCs w:val="20"/>
              </w:rPr>
              <w:t xml:space="preserve"> — дипломатических, полицейских, военных и т.п.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 w:val="restart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Освещенность в зоне контроля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днем при нормальных внешних условиях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подсветка не требуется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 ночное и сумеречное время суток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освещение не менее 100 люкс (возможно использование ИК- подсветки и галогенных прожекторов)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 w:val="restart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Вероятность распознавания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 дневное время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не менее 95%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 ночное время при искусственном освещении не менее 100 люкс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не менее 92%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Способ крепления камеры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на опоре на обочине</w:t>
            </w:r>
          </w:p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дороги, на ферме над</w:t>
            </w:r>
          </w:p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дорогой, в автомобиле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 w:val="restart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Расстояние от телевизионного датчика до зоны контроля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стандартный вариант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15-20 м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по желанию заказчика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зависит от выбора</w:t>
            </w:r>
          </w:p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видеокамеры и объектива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 w:val="restart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Высота крепления камеры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возможная высота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1-6 м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наиболее оптимально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3-4 м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 w:val="restart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Глубина зоны контроля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для аналоговых камер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5-7 м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 xml:space="preserve">для </w:t>
            </w:r>
            <w:proofErr w:type="spellStart"/>
            <w:r w:rsidRPr="004557A8">
              <w:rPr>
                <w:sz w:val="20"/>
                <w:szCs w:val="20"/>
              </w:rPr>
              <w:t>ip</w:t>
            </w:r>
            <w:proofErr w:type="spellEnd"/>
            <w:r w:rsidRPr="004557A8">
              <w:rPr>
                <w:sz w:val="20"/>
                <w:szCs w:val="20"/>
              </w:rPr>
              <w:t>-камер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7-10 м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 w:val="restart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Ширина зоны контроля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для аналоговых камер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2,5-3 м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vMerge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 xml:space="preserve">для </w:t>
            </w:r>
            <w:proofErr w:type="spellStart"/>
            <w:r w:rsidRPr="004557A8">
              <w:rPr>
                <w:sz w:val="20"/>
                <w:szCs w:val="20"/>
              </w:rPr>
              <w:t>ip</w:t>
            </w:r>
            <w:proofErr w:type="spellEnd"/>
            <w:r w:rsidRPr="004557A8">
              <w:rPr>
                <w:sz w:val="20"/>
                <w:szCs w:val="20"/>
              </w:rPr>
              <w:t>-камер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3-6 м</w:t>
            </w:r>
          </w:p>
        </w:tc>
      </w:tr>
      <w:tr w:rsidR="0021625A" w:rsidRPr="004557A8" w:rsidTr="00F45372">
        <w:trPr>
          <w:jc w:val="center"/>
        </w:trPr>
        <w:tc>
          <w:tcPr>
            <w:tcW w:w="2802" w:type="dxa"/>
            <w:shd w:val="clear" w:color="auto" w:fill="auto"/>
          </w:tcPr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Количество</w:t>
            </w:r>
          </w:p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регистрационных знаков,</w:t>
            </w:r>
          </w:p>
          <w:p w:rsidR="0021625A" w:rsidRPr="004557A8" w:rsidRDefault="0021625A" w:rsidP="00F45372">
            <w:pPr>
              <w:spacing w:after="0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распознаваемых в кадре</w:t>
            </w:r>
          </w:p>
        </w:tc>
        <w:tc>
          <w:tcPr>
            <w:tcW w:w="2409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распознается первый</w:t>
            </w:r>
          </w:p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номер или все, что</w:t>
            </w:r>
          </w:p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найдены в кадре</w:t>
            </w:r>
          </w:p>
        </w:tc>
        <w:tc>
          <w:tcPr>
            <w:tcW w:w="4361" w:type="dxa"/>
            <w:shd w:val="clear" w:color="auto" w:fill="auto"/>
          </w:tcPr>
          <w:p w:rsidR="0021625A" w:rsidRPr="004557A8" w:rsidRDefault="0021625A" w:rsidP="00F45372">
            <w:pPr>
              <w:spacing w:after="0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не менее 1</w:t>
            </w:r>
          </w:p>
        </w:tc>
      </w:tr>
    </w:tbl>
    <w:p w:rsidR="0021625A" w:rsidRDefault="0021625A" w:rsidP="0021625A"/>
    <w:p w:rsidR="0021625A" w:rsidRPr="00975ED2" w:rsidRDefault="0021625A" w:rsidP="0021625A">
      <w:r>
        <w:br w:type="page"/>
      </w:r>
      <w:r w:rsidRPr="00DB1CA0">
        <w:lastRenderedPageBreak/>
        <w:t>Минимальный состав технических средств</w:t>
      </w:r>
    </w:p>
    <w:p w:rsidR="0021625A" w:rsidRDefault="0021625A" w:rsidP="0021625A">
      <w:pPr>
        <w:numPr>
          <w:ilvl w:val="0"/>
          <w:numId w:val="14"/>
        </w:numPr>
        <w:tabs>
          <w:tab w:val="left" w:pos="580"/>
        </w:tabs>
        <w:spacing w:before="120" w:after="0" w:line="240" w:lineRule="auto"/>
        <w:ind w:left="580" w:hanging="240"/>
        <w:jc w:val="both"/>
      </w:pPr>
      <w:r>
        <w:t>Процессор*:</w:t>
      </w:r>
    </w:p>
    <w:p w:rsidR="0021625A" w:rsidRPr="00DB1CA0" w:rsidRDefault="0021625A" w:rsidP="0021625A">
      <w:pPr>
        <w:numPr>
          <w:ilvl w:val="1"/>
          <w:numId w:val="15"/>
        </w:numPr>
        <w:tabs>
          <w:tab w:val="left" w:pos="780"/>
        </w:tabs>
        <w:spacing w:before="120" w:after="0" w:line="240" w:lineRule="auto"/>
        <w:ind w:left="1134"/>
        <w:jc w:val="both"/>
      </w:pPr>
      <w:proofErr w:type="spellStart"/>
      <w:r>
        <w:t>Core</w:t>
      </w:r>
      <w:proofErr w:type="spellEnd"/>
      <w:r w:rsidRPr="00DB1CA0">
        <w:t xml:space="preserve"> </w:t>
      </w:r>
      <w:r>
        <w:t>i</w:t>
      </w:r>
      <w:r w:rsidRPr="00DB1CA0">
        <w:t>3 (</w:t>
      </w:r>
      <w:proofErr w:type="spellStart"/>
      <w:r>
        <w:t>Desktop</w:t>
      </w:r>
      <w:proofErr w:type="spellEnd"/>
      <w:r w:rsidRPr="00DB1CA0">
        <w:t xml:space="preserve"> 4 поколения и выше):</w:t>
      </w:r>
    </w:p>
    <w:p w:rsidR="0021625A" w:rsidRPr="00DB1CA0" w:rsidRDefault="0021625A" w:rsidP="0021625A">
      <w:pPr>
        <w:numPr>
          <w:ilvl w:val="2"/>
          <w:numId w:val="15"/>
        </w:numPr>
        <w:tabs>
          <w:tab w:val="left" w:pos="980"/>
        </w:tabs>
        <w:spacing w:before="120" w:after="0" w:line="240" w:lineRule="auto"/>
        <w:ind w:left="1560"/>
        <w:jc w:val="both"/>
      </w:pPr>
      <w:r w:rsidRPr="00DB1CA0">
        <w:t>до 2 каналов распознавания при скорости движения ТС до 30 км/ч;</w:t>
      </w:r>
    </w:p>
    <w:p w:rsidR="0021625A" w:rsidRPr="00DB1CA0" w:rsidRDefault="0021625A" w:rsidP="0021625A">
      <w:pPr>
        <w:numPr>
          <w:ilvl w:val="2"/>
          <w:numId w:val="15"/>
        </w:numPr>
        <w:tabs>
          <w:tab w:val="left" w:pos="980"/>
        </w:tabs>
        <w:spacing w:before="120" w:after="0" w:line="240" w:lineRule="auto"/>
        <w:ind w:left="1560"/>
        <w:jc w:val="both"/>
      </w:pPr>
      <w:r w:rsidRPr="00DB1CA0">
        <w:t xml:space="preserve">до 1 канала распознавания при скорости движения ТС до </w:t>
      </w:r>
      <w:r>
        <w:t>270</w:t>
      </w:r>
      <w:r w:rsidRPr="00DB1CA0">
        <w:t xml:space="preserve"> км/ч.</w:t>
      </w:r>
    </w:p>
    <w:p w:rsidR="0021625A" w:rsidRPr="00DB1CA0" w:rsidRDefault="0021625A" w:rsidP="0021625A">
      <w:pPr>
        <w:numPr>
          <w:ilvl w:val="1"/>
          <w:numId w:val="15"/>
        </w:numPr>
        <w:tabs>
          <w:tab w:val="left" w:pos="780"/>
        </w:tabs>
        <w:spacing w:before="120" w:after="0" w:line="240" w:lineRule="auto"/>
        <w:ind w:left="1134"/>
        <w:jc w:val="both"/>
      </w:pPr>
      <w:proofErr w:type="spellStart"/>
      <w:r>
        <w:t>Core</w:t>
      </w:r>
      <w:proofErr w:type="spellEnd"/>
      <w:r w:rsidRPr="00DB1CA0">
        <w:t xml:space="preserve"> </w:t>
      </w:r>
      <w:r>
        <w:t>i</w:t>
      </w:r>
      <w:r w:rsidRPr="00DB1CA0">
        <w:t>5 (</w:t>
      </w:r>
      <w:proofErr w:type="spellStart"/>
      <w:r>
        <w:t>Desktop</w:t>
      </w:r>
      <w:proofErr w:type="spellEnd"/>
      <w:r w:rsidRPr="00DB1CA0">
        <w:t xml:space="preserve"> 4поколения и выше):</w:t>
      </w:r>
    </w:p>
    <w:p w:rsidR="0021625A" w:rsidRPr="00DB1CA0" w:rsidRDefault="0021625A" w:rsidP="0021625A">
      <w:pPr>
        <w:numPr>
          <w:ilvl w:val="2"/>
          <w:numId w:val="15"/>
        </w:numPr>
        <w:tabs>
          <w:tab w:val="left" w:pos="980"/>
        </w:tabs>
        <w:spacing w:before="120" w:after="0" w:line="240" w:lineRule="auto"/>
        <w:ind w:left="1560"/>
        <w:jc w:val="both"/>
      </w:pPr>
      <w:r w:rsidRPr="00DB1CA0">
        <w:t>до 4 каналов распознавания при скорости движения ТС до 30 км/ч;</w:t>
      </w:r>
    </w:p>
    <w:p w:rsidR="0021625A" w:rsidRPr="00DB1CA0" w:rsidRDefault="0021625A" w:rsidP="0021625A">
      <w:pPr>
        <w:numPr>
          <w:ilvl w:val="2"/>
          <w:numId w:val="15"/>
        </w:numPr>
        <w:tabs>
          <w:tab w:val="left" w:pos="980"/>
        </w:tabs>
        <w:spacing w:before="120" w:after="0" w:line="240" w:lineRule="auto"/>
        <w:ind w:left="1560"/>
        <w:jc w:val="both"/>
      </w:pPr>
      <w:r w:rsidRPr="00DB1CA0">
        <w:t xml:space="preserve">до 2 каналов распознавания при скорости движения ТС до </w:t>
      </w:r>
      <w:r>
        <w:t>270</w:t>
      </w:r>
      <w:r w:rsidRPr="00DB1CA0">
        <w:t xml:space="preserve"> км/ч.</w:t>
      </w:r>
    </w:p>
    <w:p w:rsidR="0021625A" w:rsidRPr="00DB1CA0" w:rsidRDefault="0021625A" w:rsidP="0021625A">
      <w:pPr>
        <w:numPr>
          <w:ilvl w:val="1"/>
          <w:numId w:val="15"/>
        </w:numPr>
        <w:tabs>
          <w:tab w:val="left" w:pos="780"/>
        </w:tabs>
        <w:spacing w:before="120" w:after="0" w:line="240" w:lineRule="auto"/>
        <w:ind w:left="1134"/>
        <w:jc w:val="both"/>
      </w:pPr>
      <w:proofErr w:type="spellStart"/>
      <w:r>
        <w:t>Core</w:t>
      </w:r>
      <w:proofErr w:type="spellEnd"/>
      <w:r w:rsidRPr="00DB1CA0">
        <w:t xml:space="preserve"> </w:t>
      </w:r>
      <w:r>
        <w:t>i</w:t>
      </w:r>
      <w:r w:rsidRPr="00DB1CA0">
        <w:t>7 (</w:t>
      </w:r>
      <w:proofErr w:type="spellStart"/>
      <w:r>
        <w:t>Desktop</w:t>
      </w:r>
      <w:proofErr w:type="spellEnd"/>
      <w:r w:rsidRPr="00DB1CA0">
        <w:t xml:space="preserve"> 4 поколения и выше):</w:t>
      </w:r>
    </w:p>
    <w:p w:rsidR="0021625A" w:rsidRPr="00DB1CA0" w:rsidRDefault="0021625A" w:rsidP="0021625A">
      <w:pPr>
        <w:numPr>
          <w:ilvl w:val="2"/>
          <w:numId w:val="15"/>
        </w:numPr>
        <w:tabs>
          <w:tab w:val="left" w:pos="980"/>
        </w:tabs>
        <w:spacing w:before="120" w:after="0" w:line="240" w:lineRule="auto"/>
        <w:ind w:left="1560"/>
        <w:jc w:val="both"/>
      </w:pPr>
      <w:r w:rsidRPr="00DB1CA0">
        <w:t>до 8 каналов распознавания при скорости движения ТС до 30 км/ч;</w:t>
      </w:r>
    </w:p>
    <w:p w:rsidR="0021625A" w:rsidRPr="00DB1CA0" w:rsidRDefault="0021625A" w:rsidP="0021625A">
      <w:pPr>
        <w:numPr>
          <w:ilvl w:val="2"/>
          <w:numId w:val="15"/>
        </w:numPr>
        <w:tabs>
          <w:tab w:val="left" w:pos="980"/>
        </w:tabs>
        <w:spacing w:before="120" w:after="0" w:line="240" w:lineRule="auto"/>
        <w:ind w:left="1560"/>
        <w:jc w:val="both"/>
      </w:pPr>
      <w:r w:rsidRPr="00DB1CA0">
        <w:t xml:space="preserve">до 4 каналов распознавания при скорости движения ТС до </w:t>
      </w:r>
      <w:r>
        <w:t>270</w:t>
      </w:r>
      <w:r w:rsidRPr="00DB1CA0">
        <w:t xml:space="preserve"> км/ч.</w:t>
      </w:r>
    </w:p>
    <w:p w:rsidR="0021625A" w:rsidRPr="00DB1CA0" w:rsidRDefault="0021625A" w:rsidP="0021625A">
      <w:pPr>
        <w:numPr>
          <w:ilvl w:val="0"/>
          <w:numId w:val="14"/>
        </w:numPr>
        <w:tabs>
          <w:tab w:val="left" w:pos="580"/>
        </w:tabs>
        <w:spacing w:before="120" w:after="0" w:line="240" w:lineRule="auto"/>
        <w:ind w:left="580" w:hanging="240"/>
        <w:jc w:val="both"/>
      </w:pPr>
      <w:r w:rsidRPr="00DB1CA0">
        <w:t>Оперативная память: 4 Гб и выше.</w:t>
      </w:r>
    </w:p>
    <w:p w:rsidR="0021625A" w:rsidRDefault="0021625A" w:rsidP="0021625A">
      <w:pPr>
        <w:numPr>
          <w:ilvl w:val="0"/>
          <w:numId w:val="14"/>
        </w:numPr>
        <w:tabs>
          <w:tab w:val="left" w:pos="580"/>
        </w:tabs>
        <w:spacing w:before="120" w:after="0" w:line="240" w:lineRule="auto"/>
        <w:ind w:left="580" w:hanging="240"/>
        <w:jc w:val="both"/>
      </w:pPr>
      <w:r>
        <w:t>Операционная система:</w:t>
      </w:r>
    </w:p>
    <w:p w:rsidR="0021625A" w:rsidRPr="00DB1CA0" w:rsidRDefault="0021625A" w:rsidP="0021625A">
      <w:pPr>
        <w:numPr>
          <w:ilvl w:val="1"/>
          <w:numId w:val="14"/>
        </w:numPr>
        <w:tabs>
          <w:tab w:val="left" w:pos="780"/>
        </w:tabs>
        <w:spacing w:before="120" w:after="0" w:line="240" w:lineRule="auto"/>
        <w:ind w:left="780" w:hanging="200"/>
        <w:jc w:val="both"/>
      </w:pPr>
      <w:proofErr w:type="spellStart"/>
      <w:r>
        <w:t>Microsoft</w:t>
      </w:r>
      <w:proofErr w:type="spellEnd"/>
      <w:r w:rsidRPr="00DB1CA0">
        <w:t xml:space="preserve"> </w:t>
      </w:r>
      <w:proofErr w:type="spellStart"/>
      <w:r>
        <w:t>Windows</w:t>
      </w:r>
      <w:proofErr w:type="spellEnd"/>
      <w:r w:rsidRPr="00DB1CA0">
        <w:t xml:space="preserve"> 7/8/10 (32-разрядная (</w:t>
      </w:r>
      <w:r>
        <w:t>x</w:t>
      </w:r>
      <w:r w:rsidRPr="00DB1CA0">
        <w:t>86) или 64-разрядная (</w:t>
      </w:r>
      <w:r>
        <w:t>x</w:t>
      </w:r>
      <w:r w:rsidRPr="00DB1CA0">
        <w:t>64);</w:t>
      </w:r>
    </w:p>
    <w:p w:rsidR="0021625A" w:rsidRDefault="0021625A" w:rsidP="0021625A">
      <w:pPr>
        <w:numPr>
          <w:ilvl w:val="1"/>
          <w:numId w:val="14"/>
        </w:numPr>
        <w:tabs>
          <w:tab w:val="left" w:pos="780"/>
        </w:tabs>
        <w:spacing w:before="120" w:after="0" w:line="240" w:lineRule="auto"/>
        <w:ind w:left="780" w:hanging="200"/>
        <w:jc w:val="both"/>
      </w:pPr>
      <w:proofErr w:type="spellStart"/>
      <w:r>
        <w:t>Windows</w:t>
      </w:r>
      <w:proofErr w:type="spellEnd"/>
      <w:r>
        <w:t xml:space="preserve"> </w:t>
      </w:r>
      <w:proofErr w:type="spellStart"/>
      <w:r>
        <w:t>Server</w:t>
      </w:r>
      <w:proofErr w:type="spellEnd"/>
      <w:r>
        <w:t xml:space="preserve"> 2008, 2012.</w:t>
      </w:r>
    </w:p>
    <w:p w:rsidR="0021625A" w:rsidRPr="00DB1CA0" w:rsidRDefault="0021625A" w:rsidP="0021625A">
      <w:pPr>
        <w:numPr>
          <w:ilvl w:val="0"/>
          <w:numId w:val="14"/>
        </w:numPr>
        <w:tabs>
          <w:tab w:val="left" w:pos="580"/>
        </w:tabs>
        <w:spacing w:before="120" w:after="0" w:line="240" w:lineRule="auto"/>
        <w:ind w:left="580" w:hanging="240"/>
        <w:jc w:val="both"/>
      </w:pPr>
      <w:r w:rsidRPr="00DB1CA0">
        <w:t>Разрешение монитора: 1280х720 или больше.</w:t>
      </w:r>
    </w:p>
    <w:p w:rsidR="0021625A" w:rsidRPr="00DB1CA0" w:rsidRDefault="0021625A" w:rsidP="0021625A">
      <w:pPr>
        <w:spacing w:after="0"/>
        <w:ind w:left="340"/>
        <w:rPr>
          <w:i/>
        </w:rPr>
      </w:pPr>
      <w:r w:rsidRPr="00DB1CA0">
        <w:rPr>
          <w:i/>
        </w:rPr>
        <w:t>Примечание: приведены конфигурации процессора для распознавания номеров с разрешением изображения 1280х720.</w:t>
      </w:r>
    </w:p>
    <w:p w:rsidR="0021625A" w:rsidRPr="00DB1CA0" w:rsidRDefault="0021625A" w:rsidP="0021625A">
      <w:pPr>
        <w:rPr>
          <w:noProof/>
          <w:lang w:eastAsia="ru-RU"/>
        </w:rPr>
      </w:pPr>
      <w:r w:rsidRPr="00DB1CA0">
        <w:rPr>
          <w:noProof/>
          <w:lang w:eastAsia="ru-RU"/>
        </w:rPr>
        <w:t>Минимальный состав программных средств</w:t>
      </w:r>
    </w:p>
    <w:p w:rsidR="0021625A" w:rsidRPr="00DB1CA0" w:rsidRDefault="0021625A" w:rsidP="0021625A">
      <w:pPr>
        <w:rPr>
          <w:noProof/>
          <w:lang w:eastAsia="ru-RU"/>
        </w:rPr>
      </w:pPr>
      <w:r w:rsidRPr="00DB1CA0">
        <w:rPr>
          <w:noProof/>
          <w:lang w:eastAsia="ru-RU"/>
        </w:rPr>
        <w:t xml:space="preserve">Для работы </w:t>
      </w:r>
      <w:r>
        <w:rPr>
          <w:noProof/>
          <w:lang w:eastAsia="ru-RU"/>
        </w:rPr>
        <w:t>модуля</w:t>
      </w:r>
      <w:r w:rsidRPr="00DB1CA0">
        <w:rPr>
          <w:noProof/>
          <w:lang w:eastAsia="ru-RU"/>
        </w:rPr>
        <w:t xml:space="preserve"> требуется наличие установленных на ПК следующих программных компонентов</w:t>
      </w:r>
      <w:r>
        <w:rPr>
          <w:noProof/>
          <w:lang w:eastAsia="ru-RU"/>
        </w:rPr>
        <w:t>:</w:t>
      </w:r>
    </w:p>
    <w:p w:rsidR="0021625A" w:rsidRPr="00DB1CA0" w:rsidRDefault="0021625A" w:rsidP="0021625A">
      <w:pPr>
        <w:numPr>
          <w:ilvl w:val="0"/>
          <w:numId w:val="13"/>
        </w:numPr>
        <w:spacing w:before="120" w:after="120" w:line="240" w:lineRule="auto"/>
        <w:ind w:left="709"/>
        <w:rPr>
          <w:noProof/>
          <w:lang w:eastAsia="ru-RU"/>
        </w:rPr>
      </w:pPr>
      <w:r>
        <w:rPr>
          <w:noProof/>
          <w:lang w:eastAsia="ru-RU"/>
        </w:rPr>
        <w:t>Videotronic</w:t>
      </w:r>
      <w:r w:rsidRPr="00DB1CA0">
        <w:rPr>
          <w:noProof/>
          <w:lang w:eastAsia="ru-RU"/>
        </w:rPr>
        <w:t xml:space="preserve"> (</w:t>
      </w:r>
      <w:r>
        <w:rPr>
          <w:noProof/>
          <w:lang w:eastAsia="ru-RU"/>
        </w:rPr>
        <w:t>версии не ниже 1.8.5)</w:t>
      </w:r>
      <w:r w:rsidRPr="00DB1CA0">
        <w:rPr>
          <w:noProof/>
          <w:lang w:eastAsia="ru-RU"/>
        </w:rPr>
        <w:t>;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ind w:left="709"/>
        <w:rPr>
          <w:noProof/>
          <w:lang w:eastAsia="ru-RU"/>
        </w:rPr>
      </w:pPr>
      <w:r w:rsidRPr="00DB1CA0">
        <w:rPr>
          <w:noProof/>
          <w:lang w:eastAsia="ru-RU"/>
        </w:rPr>
        <w:t>Microsoft .Net Framework 4.5 Full</w:t>
      </w:r>
      <w:r>
        <w:rPr>
          <w:noProof/>
          <w:lang w:eastAsia="ru-RU"/>
        </w:rPr>
        <w:t>;</w:t>
      </w:r>
    </w:p>
    <w:p w:rsidR="0021625A" w:rsidRPr="0021625A" w:rsidRDefault="0021625A" w:rsidP="0021625A">
      <w:pPr>
        <w:numPr>
          <w:ilvl w:val="0"/>
          <w:numId w:val="13"/>
        </w:numPr>
        <w:spacing w:before="120" w:after="120" w:line="240" w:lineRule="auto"/>
        <w:ind w:left="709"/>
        <w:rPr>
          <w:noProof/>
          <w:lang w:val="en-US" w:eastAsia="ru-RU"/>
        </w:rPr>
      </w:pPr>
      <w:r w:rsidRPr="0021625A">
        <w:rPr>
          <w:noProof/>
          <w:lang w:val="en-US" w:eastAsia="ru-RU"/>
        </w:rPr>
        <w:t>Microsoft Visual C++ 2013 Redistributable x86;</w:t>
      </w:r>
    </w:p>
    <w:p w:rsidR="0021625A" w:rsidRDefault="0021625A" w:rsidP="0021625A">
      <w:pPr>
        <w:numPr>
          <w:ilvl w:val="0"/>
          <w:numId w:val="13"/>
        </w:numPr>
        <w:spacing w:before="120" w:after="120" w:line="240" w:lineRule="auto"/>
        <w:ind w:left="709"/>
        <w:rPr>
          <w:noProof/>
          <w:lang w:eastAsia="ru-RU"/>
        </w:rPr>
      </w:pPr>
      <w:r w:rsidRPr="00DB1CA0">
        <w:rPr>
          <w:noProof/>
          <w:lang w:eastAsia="ru-RU"/>
        </w:rPr>
        <w:t xml:space="preserve">Драйвер ключа защиты </w:t>
      </w:r>
      <w:r>
        <w:rPr>
          <w:noProof/>
          <w:lang w:eastAsia="ru-RU"/>
        </w:rPr>
        <w:t>Guardant</w:t>
      </w:r>
      <w:r w:rsidRPr="00DB1CA0">
        <w:rPr>
          <w:noProof/>
          <w:lang w:eastAsia="ru-RU"/>
        </w:rPr>
        <w:t xml:space="preserve"> (только для редакций </w:t>
      </w:r>
      <w:r>
        <w:rPr>
          <w:noProof/>
          <w:lang w:eastAsia="ru-RU"/>
        </w:rPr>
        <w:t>STD</w:t>
      </w:r>
      <w:r w:rsidRPr="00DB1CA0">
        <w:rPr>
          <w:noProof/>
          <w:lang w:eastAsia="ru-RU"/>
        </w:rPr>
        <w:t xml:space="preserve"> </w:t>
      </w:r>
      <w:r>
        <w:rPr>
          <w:noProof/>
          <w:lang w:eastAsia="ru-RU"/>
        </w:rPr>
        <w:t>и PRO</w:t>
      </w:r>
      <w:r w:rsidRPr="00DB1CA0">
        <w:rPr>
          <w:noProof/>
          <w:lang w:eastAsia="ru-RU"/>
        </w:rPr>
        <w:t>).</w:t>
      </w:r>
    </w:p>
    <w:p w:rsidR="0021625A" w:rsidRPr="00CC30BC" w:rsidRDefault="0021625A" w:rsidP="0021625A">
      <w:pPr>
        <w:pStyle w:val="2"/>
        <w:rPr>
          <w:lang w:val="en-US"/>
        </w:rPr>
      </w:pPr>
      <w:bookmarkStart w:id="2" w:name="_Toc505857464"/>
      <w:r>
        <w:t>Требования к видеокамерам</w:t>
      </w:r>
      <w:bookmarkEnd w:id="2"/>
    </w:p>
    <w:p w:rsidR="0021625A" w:rsidRPr="00CC30BC" w:rsidRDefault="0021625A" w:rsidP="0021625A">
      <w:pPr>
        <w:numPr>
          <w:ilvl w:val="0"/>
          <w:numId w:val="16"/>
        </w:numPr>
        <w:spacing w:before="100" w:beforeAutospacing="1" w:after="100" w:afterAutospacing="1" w:line="240" w:lineRule="auto"/>
        <w:rPr>
          <w:lang w:eastAsia="ru-RU"/>
        </w:rPr>
      </w:pPr>
      <w:r w:rsidRPr="00CC30BC">
        <w:rPr>
          <w:lang w:eastAsia="ru-RU"/>
        </w:rPr>
        <w:t xml:space="preserve">Чувствительность не </w:t>
      </w:r>
      <w:r>
        <w:rPr>
          <w:lang w:eastAsia="ru-RU"/>
        </w:rPr>
        <w:t>ниже</w:t>
      </w:r>
      <w:r w:rsidRPr="00CC30BC">
        <w:rPr>
          <w:lang w:eastAsia="ru-RU"/>
        </w:rPr>
        <w:t xml:space="preserve"> 0,01 </w:t>
      </w:r>
      <w:proofErr w:type="spellStart"/>
      <w:r w:rsidRPr="00CC30BC">
        <w:rPr>
          <w:lang w:eastAsia="ru-RU"/>
        </w:rPr>
        <w:t>лк</w:t>
      </w:r>
      <w:proofErr w:type="spellEnd"/>
      <w:r w:rsidRPr="00CC30BC">
        <w:rPr>
          <w:lang w:eastAsia="ru-RU"/>
        </w:rPr>
        <w:t xml:space="preserve"> без учета режима </w:t>
      </w:r>
      <w:proofErr w:type="spellStart"/>
      <w:r w:rsidRPr="003276AB">
        <w:rPr>
          <w:lang w:eastAsia="ru-RU"/>
        </w:rPr>
        <w:t>Sens</w:t>
      </w:r>
      <w:r w:rsidRPr="00CC30BC">
        <w:rPr>
          <w:lang w:eastAsia="ru-RU"/>
        </w:rPr>
        <w:t>-</w:t>
      </w:r>
      <w:r w:rsidRPr="003276AB">
        <w:rPr>
          <w:lang w:eastAsia="ru-RU"/>
        </w:rPr>
        <w:t>Up</w:t>
      </w:r>
      <w:proofErr w:type="spellEnd"/>
    </w:p>
    <w:p w:rsidR="0021625A" w:rsidRPr="00CC30BC" w:rsidRDefault="0021625A" w:rsidP="0021625A">
      <w:pPr>
        <w:numPr>
          <w:ilvl w:val="0"/>
          <w:numId w:val="16"/>
        </w:numPr>
        <w:spacing w:before="100" w:beforeAutospacing="1" w:after="100" w:afterAutospacing="1" w:line="240" w:lineRule="auto"/>
        <w:rPr>
          <w:lang w:eastAsia="ru-RU"/>
        </w:rPr>
      </w:pPr>
      <w:r w:rsidRPr="00CC30BC">
        <w:rPr>
          <w:lang w:eastAsia="ru-RU"/>
        </w:rPr>
        <w:t>Возможность установки фиксированного значения электронного затвора (1/500 – для скорости до 40 км/ч, 1/1000 – до 80 км/ч, 1/2000 сек-до 160 км/ч)</w:t>
      </w:r>
    </w:p>
    <w:p w:rsidR="0021625A" w:rsidRPr="00CC30BC" w:rsidRDefault="0021625A" w:rsidP="0021625A">
      <w:pPr>
        <w:numPr>
          <w:ilvl w:val="0"/>
          <w:numId w:val="16"/>
        </w:numPr>
        <w:spacing w:before="100" w:beforeAutospacing="1" w:after="100" w:afterAutospacing="1" w:line="240" w:lineRule="auto"/>
        <w:rPr>
          <w:lang w:eastAsia="ru-RU"/>
        </w:rPr>
      </w:pPr>
      <w:r w:rsidRPr="00CC30BC">
        <w:rPr>
          <w:lang w:eastAsia="ru-RU"/>
        </w:rPr>
        <w:t>Цветные камеры должны обладать полноценным режимом День/Ночь с убираемым отсекающим ИК фильтром</w:t>
      </w:r>
    </w:p>
    <w:p w:rsidR="0021625A" w:rsidRPr="003276AB" w:rsidRDefault="0021625A" w:rsidP="0021625A">
      <w:pPr>
        <w:numPr>
          <w:ilvl w:val="0"/>
          <w:numId w:val="16"/>
        </w:numPr>
        <w:spacing w:before="100" w:beforeAutospacing="1" w:after="100" w:afterAutospacing="1" w:line="240" w:lineRule="auto"/>
        <w:rPr>
          <w:lang w:eastAsia="ru-RU"/>
        </w:rPr>
      </w:pPr>
      <w:r w:rsidRPr="003276AB">
        <w:rPr>
          <w:lang w:eastAsia="ru-RU"/>
        </w:rPr>
        <w:t>АРД объектив</w:t>
      </w:r>
    </w:p>
    <w:p w:rsidR="0021625A" w:rsidRPr="00CC30BC" w:rsidRDefault="0021625A" w:rsidP="0021625A">
      <w:pPr>
        <w:numPr>
          <w:ilvl w:val="0"/>
          <w:numId w:val="16"/>
        </w:numPr>
        <w:spacing w:before="100" w:beforeAutospacing="1" w:after="100" w:afterAutospacing="1" w:line="240" w:lineRule="auto"/>
        <w:rPr>
          <w:lang w:eastAsia="ru-RU"/>
        </w:rPr>
      </w:pPr>
      <w:r w:rsidRPr="00CC30BC">
        <w:rPr>
          <w:lang w:eastAsia="ru-RU"/>
        </w:rPr>
        <w:t>Желательно использовать камеры с расширенным динамическим диапазоном (</w:t>
      </w:r>
      <w:r w:rsidRPr="003276AB">
        <w:rPr>
          <w:lang w:eastAsia="ru-RU"/>
        </w:rPr>
        <w:t>WDR</w:t>
      </w:r>
      <w:r w:rsidRPr="00CC30BC">
        <w:rPr>
          <w:lang w:eastAsia="ru-RU"/>
        </w:rPr>
        <w:t xml:space="preserve"> - </w:t>
      </w:r>
      <w:proofErr w:type="spellStart"/>
      <w:r w:rsidRPr="003276AB">
        <w:rPr>
          <w:lang w:eastAsia="ru-RU"/>
        </w:rPr>
        <w:t>wide</w:t>
      </w:r>
      <w:proofErr w:type="spellEnd"/>
      <w:r w:rsidRPr="00CC30BC">
        <w:rPr>
          <w:lang w:eastAsia="ru-RU"/>
        </w:rPr>
        <w:t xml:space="preserve"> </w:t>
      </w:r>
      <w:proofErr w:type="spellStart"/>
      <w:r w:rsidRPr="003276AB">
        <w:rPr>
          <w:lang w:eastAsia="ru-RU"/>
        </w:rPr>
        <w:t>dynamic</w:t>
      </w:r>
      <w:proofErr w:type="spellEnd"/>
      <w:r w:rsidRPr="00CC30BC">
        <w:rPr>
          <w:lang w:eastAsia="ru-RU"/>
        </w:rPr>
        <w:t xml:space="preserve"> </w:t>
      </w:r>
      <w:proofErr w:type="spellStart"/>
      <w:r w:rsidRPr="003276AB">
        <w:rPr>
          <w:lang w:eastAsia="ru-RU"/>
        </w:rPr>
        <w:t>range</w:t>
      </w:r>
      <w:proofErr w:type="spellEnd"/>
      <w:r w:rsidRPr="00CC30BC">
        <w:rPr>
          <w:lang w:eastAsia="ru-RU"/>
        </w:rPr>
        <w:t>)</w:t>
      </w:r>
    </w:p>
    <w:p w:rsidR="0021625A" w:rsidRPr="00CC30BC" w:rsidRDefault="0021625A" w:rsidP="0021625A">
      <w:pPr>
        <w:pStyle w:val="a4"/>
        <w:rPr>
          <w:szCs w:val="24"/>
          <w:lang w:eastAsia="ru-RU"/>
        </w:rPr>
      </w:pPr>
      <w:r>
        <w:rPr>
          <w:szCs w:val="24"/>
          <w:lang w:eastAsia="ru-RU"/>
        </w:rPr>
        <w:br w:type="page"/>
      </w:r>
      <w:r>
        <w:rPr>
          <w:noProof/>
          <w:lang w:eastAsia="ru-RU"/>
        </w:rPr>
        <w:lastRenderedPageBreak/>
        <w:drawing>
          <wp:anchor distT="0" distB="0" distL="114300" distR="114300" simplePos="0" relativeHeight="251732992" behindDoc="1" locked="0" layoutInCell="1" allowOverlap="1">
            <wp:simplePos x="0" y="0"/>
            <wp:positionH relativeFrom="column">
              <wp:posOffset>2389505</wp:posOffset>
            </wp:positionH>
            <wp:positionV relativeFrom="paragraph">
              <wp:posOffset>285750</wp:posOffset>
            </wp:positionV>
            <wp:extent cx="3802380" cy="2815590"/>
            <wp:effectExtent l="0" t="0" r="7620" b="3810"/>
            <wp:wrapNone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380" cy="281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30BC">
        <w:rPr>
          <w:szCs w:val="24"/>
          <w:lang w:eastAsia="ru-RU"/>
        </w:rPr>
        <w:t xml:space="preserve">Наилучшее распознавание достигается в </w:t>
      </w:r>
      <w:r w:rsidRPr="00CC30BC">
        <w:rPr>
          <w:bCs/>
          <w:szCs w:val="24"/>
          <w:lang w:eastAsia="ru-RU"/>
        </w:rPr>
        <w:t xml:space="preserve">определенном диапазоне размеров номера </w:t>
      </w:r>
      <w:r w:rsidRPr="00CC30BC">
        <w:rPr>
          <w:szCs w:val="24"/>
          <w:lang w:eastAsia="ru-RU"/>
        </w:rPr>
        <w:t>на изображении:</w:t>
      </w:r>
    </w:p>
    <w:p w:rsidR="0021625A" w:rsidRPr="00950C32" w:rsidRDefault="0021625A" w:rsidP="0021625A">
      <w:pPr>
        <w:pStyle w:val="a4"/>
        <w:rPr>
          <w:color w:val="FF0000"/>
          <w:szCs w:val="24"/>
          <w:lang w:eastAsia="ru-RU"/>
        </w:rPr>
      </w:pPr>
      <w:r w:rsidRPr="00CC30BC">
        <w:rPr>
          <w:szCs w:val="24"/>
          <w:lang w:eastAsia="ru-RU"/>
        </w:rPr>
        <w:t>Минимальные размеры</w:t>
      </w:r>
      <w:r w:rsidRPr="008E64C8">
        <w:rPr>
          <w:szCs w:val="24"/>
          <w:lang w:eastAsia="ru-RU"/>
        </w:rPr>
        <w:t>:</w:t>
      </w:r>
    </w:p>
    <w:p w:rsidR="0021625A" w:rsidRPr="00CC30BC" w:rsidRDefault="0021625A" w:rsidP="0021625A">
      <w:pPr>
        <w:pStyle w:val="a4"/>
        <w:rPr>
          <w:szCs w:val="24"/>
          <w:lang w:eastAsia="ru-RU"/>
        </w:rPr>
      </w:pPr>
      <w:r w:rsidRPr="00CC30BC">
        <w:rPr>
          <w:szCs w:val="24"/>
          <w:lang w:eastAsia="ru-RU"/>
        </w:rPr>
        <w:t xml:space="preserve">ширина – 80 пикселей                     </w:t>
      </w:r>
    </w:p>
    <w:p w:rsidR="0021625A" w:rsidRPr="00CC30BC" w:rsidRDefault="0021625A" w:rsidP="0021625A">
      <w:pPr>
        <w:pStyle w:val="a4"/>
        <w:rPr>
          <w:szCs w:val="24"/>
          <w:lang w:eastAsia="ru-RU"/>
        </w:rPr>
      </w:pPr>
      <w:r w:rsidRPr="00CC30BC">
        <w:rPr>
          <w:szCs w:val="24"/>
          <w:lang w:eastAsia="ru-RU"/>
        </w:rPr>
        <w:t>высота – 18 пикселей</w:t>
      </w:r>
    </w:p>
    <w:p w:rsidR="0021625A" w:rsidRPr="00CC30BC" w:rsidRDefault="0021625A" w:rsidP="0021625A">
      <w:pPr>
        <w:spacing w:before="100" w:beforeAutospacing="1" w:after="100" w:afterAutospacing="1"/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193675</wp:posOffset>
            </wp:positionV>
            <wp:extent cx="2341880" cy="810895"/>
            <wp:effectExtent l="0" t="0" r="1270" b="8255"/>
            <wp:wrapNone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880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625A" w:rsidRPr="00CC30BC" w:rsidRDefault="0021625A" w:rsidP="0021625A">
      <w:pPr>
        <w:spacing w:before="100" w:beforeAutospacing="1" w:after="100" w:afterAutospacing="1"/>
        <w:rPr>
          <w:lang w:eastAsia="ru-RU"/>
        </w:rPr>
      </w:pPr>
    </w:p>
    <w:p w:rsidR="0021625A" w:rsidRPr="00CC30BC" w:rsidRDefault="0021625A" w:rsidP="0021625A">
      <w:pPr>
        <w:spacing w:before="100" w:beforeAutospacing="1" w:after="100" w:afterAutospacing="1"/>
        <w:rPr>
          <w:lang w:eastAsia="ru-RU"/>
        </w:rPr>
      </w:pPr>
    </w:p>
    <w:p w:rsidR="0021625A" w:rsidRPr="00950C32" w:rsidRDefault="0021625A" w:rsidP="0021625A">
      <w:pPr>
        <w:pStyle w:val="a4"/>
        <w:rPr>
          <w:color w:val="FF0000"/>
          <w:szCs w:val="24"/>
          <w:lang w:eastAsia="ru-RU"/>
        </w:rPr>
      </w:pPr>
      <w:r w:rsidRPr="00CC30BC">
        <w:rPr>
          <w:szCs w:val="24"/>
          <w:lang w:eastAsia="ru-RU"/>
        </w:rPr>
        <w:t>Рекомендуемые размеры</w:t>
      </w:r>
      <w:r w:rsidRPr="008E64C8">
        <w:rPr>
          <w:szCs w:val="24"/>
          <w:lang w:eastAsia="ru-RU"/>
        </w:rPr>
        <w:t>:</w:t>
      </w:r>
    </w:p>
    <w:p w:rsidR="0021625A" w:rsidRPr="00950C32" w:rsidRDefault="0021625A" w:rsidP="0021625A">
      <w:pPr>
        <w:pStyle w:val="a4"/>
        <w:rPr>
          <w:color w:val="FF0000"/>
          <w:szCs w:val="24"/>
          <w:lang w:eastAsia="ru-RU"/>
        </w:rPr>
      </w:pPr>
      <w:r w:rsidRPr="00CC30BC">
        <w:rPr>
          <w:szCs w:val="24"/>
          <w:lang w:eastAsia="ru-RU"/>
        </w:rPr>
        <w:t>ширина ~ 100 пикселей</w:t>
      </w:r>
    </w:p>
    <w:p w:rsidR="0021625A" w:rsidRPr="00950C32" w:rsidRDefault="0021625A" w:rsidP="0021625A">
      <w:pPr>
        <w:pStyle w:val="a4"/>
        <w:rPr>
          <w:color w:val="FF0000"/>
          <w:szCs w:val="24"/>
          <w:lang w:eastAsia="ru-RU"/>
        </w:rPr>
      </w:pPr>
      <w:r w:rsidRPr="00CC30BC">
        <w:rPr>
          <w:szCs w:val="24"/>
          <w:lang w:eastAsia="ru-RU"/>
        </w:rPr>
        <w:t>высота ~ 22 пикселей</w:t>
      </w:r>
    </w:p>
    <w:p w:rsidR="0021625A" w:rsidRDefault="0021625A" w:rsidP="0021625A">
      <w:pPr>
        <w:rPr>
          <w:lang w:eastAsia="ru-RU"/>
        </w:rPr>
      </w:pPr>
    </w:p>
    <w:p w:rsidR="0021625A" w:rsidRPr="00CC30BC" w:rsidRDefault="0021625A" w:rsidP="0021625A">
      <w:pPr>
        <w:pStyle w:val="a4"/>
        <w:rPr>
          <w:sz w:val="16"/>
          <w:szCs w:val="16"/>
          <w:lang w:eastAsia="ru-RU"/>
        </w:rPr>
      </w:pPr>
      <w:r w:rsidRPr="00CC30BC">
        <w:rPr>
          <w:szCs w:val="24"/>
          <w:lang w:eastAsia="ru-RU"/>
        </w:rPr>
        <w:t>Исходя из того</w:t>
      </w:r>
      <w:r w:rsidRPr="008E64C8">
        <w:rPr>
          <w:szCs w:val="24"/>
          <w:lang w:eastAsia="ru-RU"/>
        </w:rPr>
        <w:t>,</w:t>
      </w:r>
      <w:r w:rsidRPr="00CC30BC">
        <w:rPr>
          <w:szCs w:val="24"/>
          <w:lang w:eastAsia="ru-RU"/>
        </w:rPr>
        <w:t xml:space="preserve"> что номерная пластина имеет размер 520х112 мм, а изображение номера должно быть не меньше 80х18 пикселей легко посчитать требуемое разрешен</w:t>
      </w:r>
      <w:r>
        <w:rPr>
          <w:szCs w:val="24"/>
          <w:lang w:eastAsia="ru-RU"/>
        </w:rPr>
        <w:t>ие видеокамеры (по горизонтали):</w:t>
      </w:r>
    </w:p>
    <w:tbl>
      <w:tblPr>
        <w:tblW w:w="9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48"/>
        <w:gridCol w:w="3528"/>
        <w:gridCol w:w="3039"/>
      </w:tblGrid>
      <w:tr w:rsidR="0021625A" w:rsidRPr="00CC30BC" w:rsidTr="00F45372">
        <w:trPr>
          <w:trHeight w:val="281"/>
        </w:trPr>
        <w:tc>
          <w:tcPr>
            <w:tcW w:w="2548" w:type="dxa"/>
            <w:vMerge w:val="restar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bCs/>
                <w:sz w:val="20"/>
                <w:szCs w:val="20"/>
                <w:lang w:eastAsia="ru-RU"/>
              </w:rPr>
              <w:t>Ширина зоны контроля, мм</w:t>
            </w:r>
          </w:p>
        </w:tc>
        <w:tc>
          <w:tcPr>
            <w:tcW w:w="6567" w:type="dxa"/>
            <w:gridSpan w:val="2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bCs/>
                <w:sz w:val="20"/>
                <w:szCs w:val="20"/>
                <w:lang w:eastAsia="ru-RU"/>
              </w:rPr>
              <w:t>Разрешение видеокамеры по горизонтали, пикселей</w:t>
            </w:r>
          </w:p>
        </w:tc>
      </w:tr>
      <w:tr w:rsidR="0021625A" w:rsidRPr="00CC30BC" w:rsidTr="00F45372">
        <w:trPr>
          <w:trHeight w:val="227"/>
        </w:trPr>
        <w:tc>
          <w:tcPr>
            <w:tcW w:w="2548" w:type="dxa"/>
            <w:vMerge/>
            <w:shd w:val="clear" w:color="auto" w:fill="auto"/>
            <w:vAlign w:val="center"/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352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Минимальное</w:t>
            </w:r>
          </w:p>
        </w:tc>
        <w:tc>
          <w:tcPr>
            <w:tcW w:w="303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Рекоменд</w:t>
            </w:r>
            <w:r>
              <w:rPr>
                <w:sz w:val="20"/>
                <w:szCs w:val="20"/>
                <w:lang w:eastAsia="ru-RU"/>
              </w:rPr>
              <w:t>ованн</w:t>
            </w:r>
            <w:r w:rsidRPr="00CC30BC">
              <w:rPr>
                <w:sz w:val="20"/>
                <w:szCs w:val="20"/>
                <w:lang w:eastAsia="ru-RU"/>
              </w:rPr>
              <w:t>ое</w:t>
            </w:r>
          </w:p>
        </w:tc>
      </w:tr>
      <w:tr w:rsidR="0021625A" w:rsidRPr="00CC30BC" w:rsidTr="00F45372">
        <w:trPr>
          <w:trHeight w:val="204"/>
        </w:trPr>
        <w:tc>
          <w:tcPr>
            <w:tcW w:w="254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2000</w:t>
            </w:r>
          </w:p>
        </w:tc>
        <w:tc>
          <w:tcPr>
            <w:tcW w:w="352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308</w:t>
            </w:r>
          </w:p>
        </w:tc>
        <w:tc>
          <w:tcPr>
            <w:tcW w:w="303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385</w:t>
            </w:r>
          </w:p>
        </w:tc>
      </w:tr>
      <w:tr w:rsidR="0021625A" w:rsidRPr="00CC30BC" w:rsidTr="00F45372">
        <w:trPr>
          <w:trHeight w:val="185"/>
        </w:trPr>
        <w:tc>
          <w:tcPr>
            <w:tcW w:w="254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3000</w:t>
            </w:r>
          </w:p>
        </w:tc>
        <w:tc>
          <w:tcPr>
            <w:tcW w:w="352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462</w:t>
            </w:r>
          </w:p>
        </w:tc>
        <w:tc>
          <w:tcPr>
            <w:tcW w:w="303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578</w:t>
            </w:r>
          </w:p>
        </w:tc>
      </w:tr>
      <w:tr w:rsidR="0021625A" w:rsidRPr="00CC30BC" w:rsidTr="00F45372">
        <w:trPr>
          <w:trHeight w:val="179"/>
        </w:trPr>
        <w:tc>
          <w:tcPr>
            <w:tcW w:w="254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5000</w:t>
            </w:r>
          </w:p>
        </w:tc>
        <w:tc>
          <w:tcPr>
            <w:tcW w:w="352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769</w:t>
            </w:r>
          </w:p>
        </w:tc>
        <w:tc>
          <w:tcPr>
            <w:tcW w:w="303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961</w:t>
            </w:r>
          </w:p>
        </w:tc>
      </w:tr>
      <w:tr w:rsidR="0021625A" w:rsidRPr="00CC30BC" w:rsidTr="00F45372">
        <w:trPr>
          <w:trHeight w:val="272"/>
        </w:trPr>
        <w:tc>
          <w:tcPr>
            <w:tcW w:w="254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7000</w:t>
            </w:r>
          </w:p>
        </w:tc>
        <w:tc>
          <w:tcPr>
            <w:tcW w:w="352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1077</w:t>
            </w:r>
          </w:p>
        </w:tc>
        <w:tc>
          <w:tcPr>
            <w:tcW w:w="303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1625A" w:rsidRPr="00CC30BC" w:rsidRDefault="0021625A" w:rsidP="00F45372">
            <w:pPr>
              <w:spacing w:before="100" w:beforeAutospacing="1" w:after="100" w:afterAutospacing="1"/>
              <w:jc w:val="center"/>
              <w:rPr>
                <w:sz w:val="20"/>
                <w:szCs w:val="20"/>
                <w:lang w:eastAsia="ru-RU"/>
              </w:rPr>
            </w:pPr>
            <w:r w:rsidRPr="00CC30BC">
              <w:rPr>
                <w:sz w:val="20"/>
                <w:szCs w:val="20"/>
                <w:lang w:eastAsia="ru-RU"/>
              </w:rPr>
              <w:t>1346</w:t>
            </w:r>
          </w:p>
        </w:tc>
      </w:tr>
    </w:tbl>
    <w:p w:rsidR="0021625A" w:rsidRDefault="0021625A" w:rsidP="0021625A">
      <w:pPr>
        <w:pStyle w:val="a4"/>
        <w:rPr>
          <w:b/>
          <w:bCs/>
          <w:szCs w:val="24"/>
          <w:lang w:eastAsia="ru-RU"/>
        </w:rPr>
      </w:pPr>
      <w:r w:rsidRPr="00CC30BC">
        <w:rPr>
          <w:szCs w:val="24"/>
          <w:lang w:eastAsia="ru-RU"/>
        </w:rPr>
        <w:t xml:space="preserve">Как видно в большинстве случаев достаточно разрешения до 1280*720. </w:t>
      </w:r>
      <w:r w:rsidRPr="00CC30BC">
        <w:rPr>
          <w:b/>
          <w:bCs/>
          <w:szCs w:val="24"/>
          <w:lang w:eastAsia="ru-RU"/>
        </w:rPr>
        <w:t xml:space="preserve">Использовать камеры более высокого разрешения нет никакого смысла! </w:t>
      </w:r>
    </w:p>
    <w:p w:rsidR="0021625A" w:rsidRPr="00242828" w:rsidRDefault="0021625A" w:rsidP="0021625A">
      <w:pPr>
        <w:pStyle w:val="2"/>
      </w:pPr>
      <w:bookmarkStart w:id="3" w:name="_Toc505857465"/>
      <w:r>
        <w:t>Требования к оптической схеме</w:t>
      </w:r>
      <w:bookmarkEnd w:id="3"/>
    </w:p>
    <w:p w:rsidR="0021625A" w:rsidRPr="00CC30BC" w:rsidRDefault="0021625A" w:rsidP="0021625A">
      <w:pPr>
        <w:pStyle w:val="a4"/>
        <w:rPr>
          <w:szCs w:val="24"/>
        </w:rPr>
      </w:pPr>
      <w:r w:rsidRPr="00CC30BC">
        <w:rPr>
          <w:szCs w:val="24"/>
        </w:rPr>
        <w:t>Правильный выбор оптической схемы существенно влияет на качество распознавания! Всегда очень важно сначала правильно установить и настроить телекамеры и освещение и только после этого настраивать ПО</w:t>
      </w:r>
      <w:r>
        <w:rPr>
          <w:szCs w:val="24"/>
        </w:rPr>
        <w:t xml:space="preserve">. </w:t>
      </w:r>
      <w:r w:rsidRPr="00CC30BC">
        <w:rPr>
          <w:szCs w:val="24"/>
        </w:rPr>
        <w:t>В поле зрения камеры должна быть часть проезжей части, по которой машины проезжают прямолинейно (без поворотов)</w:t>
      </w:r>
    </w:p>
    <w:p w:rsidR="0021625A" w:rsidRPr="00B94D56" w:rsidRDefault="0021625A" w:rsidP="0021625A">
      <w:pPr>
        <w:pStyle w:val="a4"/>
        <w:rPr>
          <w:b/>
          <w:szCs w:val="24"/>
        </w:rPr>
      </w:pPr>
      <w:r w:rsidRPr="00B94D56">
        <w:rPr>
          <w:b/>
          <w:szCs w:val="24"/>
        </w:rPr>
        <w:t>Требования к наклону</w:t>
      </w:r>
      <w:r>
        <w:rPr>
          <w:b/>
          <w:szCs w:val="24"/>
        </w:rPr>
        <w:t xml:space="preserve"> камер</w:t>
      </w:r>
    </w:p>
    <w:p w:rsidR="0021625A" w:rsidRPr="00CC30BC" w:rsidRDefault="0021625A" w:rsidP="0021625A">
      <w:pPr>
        <w:pStyle w:val="a4"/>
        <w:numPr>
          <w:ilvl w:val="0"/>
          <w:numId w:val="17"/>
        </w:numPr>
        <w:ind w:left="709"/>
        <w:rPr>
          <w:szCs w:val="24"/>
        </w:rPr>
      </w:pPr>
      <w:r w:rsidRPr="00CC30BC">
        <w:rPr>
          <w:szCs w:val="24"/>
        </w:rPr>
        <w:t xml:space="preserve">отклонение оси камеры по вертикали не более 30° </w:t>
      </w:r>
    </w:p>
    <w:p w:rsidR="0021625A" w:rsidRPr="00CC30BC" w:rsidRDefault="0021625A" w:rsidP="0021625A">
      <w:pPr>
        <w:pStyle w:val="a4"/>
        <w:numPr>
          <w:ilvl w:val="0"/>
          <w:numId w:val="17"/>
        </w:numPr>
        <w:ind w:left="709"/>
        <w:rPr>
          <w:szCs w:val="24"/>
        </w:rPr>
      </w:pPr>
      <w:r w:rsidRPr="00CC30BC">
        <w:rPr>
          <w:szCs w:val="24"/>
        </w:rPr>
        <w:t>отклонение оси камеры по горизонтали не более 30°</w:t>
      </w:r>
    </w:p>
    <w:p w:rsidR="0021625A" w:rsidRPr="00CC30BC" w:rsidRDefault="0021625A" w:rsidP="0021625A">
      <w:pPr>
        <w:pStyle w:val="a4"/>
        <w:numPr>
          <w:ilvl w:val="0"/>
          <w:numId w:val="17"/>
        </w:numPr>
        <w:ind w:left="709"/>
        <w:rPr>
          <w:szCs w:val="24"/>
        </w:rPr>
      </w:pPr>
      <w:r w:rsidRPr="00CC30BC">
        <w:rPr>
          <w:szCs w:val="24"/>
        </w:rPr>
        <w:t xml:space="preserve">отклонение изображения номера ТС по горизонтали не более 15° </w:t>
      </w:r>
    </w:p>
    <w:p w:rsidR="0021625A" w:rsidRDefault="0021625A" w:rsidP="0021625A">
      <w:pPr>
        <w:pStyle w:val="a4"/>
        <w:ind w:left="-567"/>
        <w:jc w:val="center"/>
        <w:rPr>
          <w:szCs w:val="24"/>
        </w:rPr>
      </w:pPr>
      <w:r w:rsidRPr="00CC30BC">
        <w:rPr>
          <w:noProof/>
          <w:lang w:eastAsia="ru-RU"/>
        </w:rPr>
        <w:drawing>
          <wp:inline distT="0" distB="0" distL="0" distR="0">
            <wp:extent cx="4180205" cy="1345565"/>
            <wp:effectExtent l="0" t="0" r="0" b="698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Default="0021625A" w:rsidP="0021625A">
      <w:pPr>
        <w:pStyle w:val="a4"/>
        <w:ind w:left="426"/>
        <w:rPr>
          <w:szCs w:val="24"/>
        </w:rPr>
      </w:pPr>
    </w:p>
    <w:p w:rsidR="0021625A" w:rsidRDefault="0021625A" w:rsidP="0021625A">
      <w:pPr>
        <w:pStyle w:val="a4"/>
        <w:rPr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34016" behindDoc="1" locked="0" layoutInCell="1" allowOverlap="1">
            <wp:simplePos x="0" y="0"/>
            <wp:positionH relativeFrom="column">
              <wp:posOffset>3311525</wp:posOffset>
            </wp:positionH>
            <wp:positionV relativeFrom="paragraph">
              <wp:posOffset>362585</wp:posOffset>
            </wp:positionV>
            <wp:extent cx="2505075" cy="1121410"/>
            <wp:effectExtent l="0" t="0" r="9525" b="2540"/>
            <wp:wrapNone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12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30BC">
        <w:rPr>
          <w:noProof/>
          <w:lang w:eastAsia="ru-RU"/>
        </w:rPr>
        <w:drawing>
          <wp:inline distT="0" distB="0" distL="0" distR="0">
            <wp:extent cx="3226435" cy="118872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435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Default="0021625A" w:rsidP="0021625A">
      <w:pPr>
        <w:pStyle w:val="a4"/>
        <w:ind w:left="426"/>
        <w:rPr>
          <w:szCs w:val="24"/>
        </w:rPr>
      </w:pPr>
    </w:p>
    <w:p w:rsidR="0021625A" w:rsidRDefault="0021625A" w:rsidP="0021625A">
      <w:pPr>
        <w:pStyle w:val="a4"/>
        <w:ind w:left="426"/>
        <w:rPr>
          <w:szCs w:val="24"/>
        </w:rPr>
      </w:pPr>
    </w:p>
    <w:p w:rsidR="0021625A" w:rsidRPr="00CC30BC" w:rsidRDefault="0021625A" w:rsidP="0021625A">
      <w:pPr>
        <w:pStyle w:val="a4"/>
        <w:rPr>
          <w:szCs w:val="24"/>
        </w:rPr>
      </w:pPr>
      <w:r w:rsidRPr="00CC30BC">
        <w:rPr>
          <w:szCs w:val="24"/>
        </w:rPr>
        <w:t xml:space="preserve">Параметры, влияющие на минимальное расстояние от опоры с камерой до зоны контроля транспортных средств: </w:t>
      </w:r>
    </w:p>
    <w:p w:rsidR="0021625A" w:rsidRPr="00B94D56" w:rsidRDefault="0021625A" w:rsidP="0021625A">
      <w:pPr>
        <w:pStyle w:val="a4"/>
        <w:numPr>
          <w:ilvl w:val="0"/>
          <w:numId w:val="20"/>
        </w:numPr>
        <w:ind w:left="851"/>
        <w:rPr>
          <w:szCs w:val="24"/>
        </w:rPr>
      </w:pPr>
      <w:r w:rsidRPr="00B94D56">
        <w:rPr>
          <w:szCs w:val="24"/>
        </w:rPr>
        <w:t>Ширина зоны контроля</w:t>
      </w:r>
    </w:p>
    <w:p w:rsidR="0021625A" w:rsidRPr="00B94D56" w:rsidRDefault="0021625A" w:rsidP="0021625A">
      <w:pPr>
        <w:pStyle w:val="a4"/>
        <w:numPr>
          <w:ilvl w:val="0"/>
          <w:numId w:val="20"/>
        </w:numPr>
        <w:ind w:left="851"/>
        <w:rPr>
          <w:szCs w:val="24"/>
        </w:rPr>
      </w:pPr>
      <w:r w:rsidRPr="00B94D56">
        <w:rPr>
          <w:szCs w:val="24"/>
        </w:rPr>
        <w:t>Высота подвеса камеры</w:t>
      </w:r>
    </w:p>
    <w:p w:rsidR="0021625A" w:rsidRDefault="0021625A" w:rsidP="0021625A">
      <w:pPr>
        <w:pStyle w:val="a4"/>
        <w:ind w:left="426"/>
        <w:jc w:val="center"/>
        <w:rPr>
          <w:szCs w:val="24"/>
        </w:rPr>
      </w:pPr>
      <w:r w:rsidRPr="00CC30BC">
        <w:rPr>
          <w:noProof/>
          <w:lang w:eastAsia="ru-RU"/>
        </w:rPr>
        <w:drawing>
          <wp:inline distT="0" distB="0" distL="0" distR="0">
            <wp:extent cx="5042535" cy="1528445"/>
            <wp:effectExtent l="0" t="0" r="571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535" cy="152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21625A" w:rsidRPr="00BE4238" w:rsidRDefault="0021625A" w:rsidP="0021625A">
      <w:pPr>
        <w:pStyle w:val="a4"/>
        <w:ind w:left="426"/>
        <w:rPr>
          <w:sz w:val="16"/>
          <w:szCs w:val="16"/>
        </w:rPr>
      </w:pPr>
    </w:p>
    <w:p w:rsidR="0021625A" w:rsidRPr="00BE4238" w:rsidRDefault="0021625A" w:rsidP="0021625A">
      <w:pPr>
        <w:pStyle w:val="a4"/>
        <w:ind w:left="426"/>
        <w:rPr>
          <w:sz w:val="16"/>
          <w:szCs w:val="16"/>
        </w:rPr>
      </w:pPr>
    </w:p>
    <w:p w:rsidR="0021625A" w:rsidRDefault="0021625A" w:rsidP="0021625A">
      <w:pPr>
        <w:pStyle w:val="a4"/>
        <w:ind w:left="426"/>
        <w:jc w:val="center"/>
        <w:rPr>
          <w:szCs w:val="24"/>
        </w:rPr>
      </w:pPr>
      <w:r w:rsidRPr="00CC30BC">
        <w:rPr>
          <w:noProof/>
          <w:lang w:eastAsia="ru-RU"/>
        </w:rPr>
        <w:drawing>
          <wp:inline distT="0" distB="0" distL="0" distR="0">
            <wp:extent cx="4271645" cy="1802765"/>
            <wp:effectExtent l="0" t="0" r="0" b="698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1645" cy="18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21625A" w:rsidRPr="00BE4238" w:rsidRDefault="0021625A" w:rsidP="0021625A">
      <w:pPr>
        <w:pStyle w:val="a4"/>
        <w:ind w:left="426"/>
        <w:rPr>
          <w:b/>
          <w:sz w:val="16"/>
          <w:szCs w:val="16"/>
        </w:rPr>
      </w:pPr>
    </w:p>
    <w:p w:rsidR="0021625A" w:rsidRPr="00B94D56" w:rsidRDefault="0021625A" w:rsidP="0021625A">
      <w:pPr>
        <w:pStyle w:val="a4"/>
        <w:rPr>
          <w:b/>
          <w:szCs w:val="24"/>
        </w:rPr>
      </w:pPr>
      <w:r w:rsidRPr="00B94D56">
        <w:rPr>
          <w:b/>
          <w:szCs w:val="24"/>
        </w:rPr>
        <w:t>Выбор фокусного расстояния объектива</w:t>
      </w:r>
    </w:p>
    <w:p w:rsidR="0021625A" w:rsidRPr="00B94D56" w:rsidRDefault="0021625A" w:rsidP="0021625A">
      <w:pPr>
        <w:pStyle w:val="a4"/>
        <w:numPr>
          <w:ilvl w:val="0"/>
          <w:numId w:val="21"/>
        </w:numPr>
        <w:rPr>
          <w:szCs w:val="24"/>
        </w:rPr>
      </w:pPr>
      <w:r w:rsidRPr="00B94D56">
        <w:rPr>
          <w:bCs/>
          <w:szCs w:val="24"/>
        </w:rPr>
        <w:t>Ширина зоны контроля 3 м</w:t>
      </w:r>
    </w:p>
    <w:p w:rsidR="0021625A" w:rsidRPr="00B94D56" w:rsidRDefault="0021625A" w:rsidP="0021625A">
      <w:pPr>
        <w:pStyle w:val="a4"/>
        <w:ind w:left="720"/>
        <w:rPr>
          <w:szCs w:val="24"/>
        </w:rPr>
      </w:pPr>
      <w:r w:rsidRPr="00B94D56">
        <w:rPr>
          <w:szCs w:val="24"/>
        </w:rPr>
        <w:t>Формат матрицы 1/3”, Разрешение видеокамеры 640х480</w:t>
      </w:r>
    </w:p>
    <w:tbl>
      <w:tblPr>
        <w:tblW w:w="6064" w:type="dxa"/>
        <w:tblInd w:w="81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420" w:firstRow="1" w:lastRow="0" w:firstColumn="0" w:lastColumn="0" w:noHBand="0" w:noVBand="1"/>
      </w:tblPr>
      <w:tblGrid>
        <w:gridCol w:w="2552"/>
        <w:gridCol w:w="416"/>
        <w:gridCol w:w="516"/>
        <w:gridCol w:w="516"/>
        <w:gridCol w:w="516"/>
        <w:gridCol w:w="516"/>
        <w:gridCol w:w="516"/>
        <w:gridCol w:w="516"/>
      </w:tblGrid>
      <w:tr w:rsidR="0021625A" w:rsidRPr="002B02AC" w:rsidTr="00F45372">
        <w:trPr>
          <w:trHeight w:val="584"/>
        </w:trPr>
        <w:tc>
          <w:tcPr>
            <w:tcW w:w="2552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Расстояние до зоны контроля L, м</w:t>
            </w:r>
          </w:p>
        </w:tc>
        <w:tc>
          <w:tcPr>
            <w:tcW w:w="4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5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10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15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20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25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30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35</w:t>
            </w:r>
          </w:p>
        </w:tc>
      </w:tr>
      <w:tr w:rsidR="0021625A" w:rsidRPr="002B02AC" w:rsidTr="00F45372">
        <w:trPr>
          <w:trHeight w:val="584"/>
        </w:trPr>
        <w:tc>
          <w:tcPr>
            <w:tcW w:w="2552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Фокусное расстояние f, мм</w:t>
            </w:r>
          </w:p>
        </w:tc>
        <w:tc>
          <w:tcPr>
            <w:tcW w:w="4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9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16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24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32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40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48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56</w:t>
            </w:r>
          </w:p>
        </w:tc>
      </w:tr>
    </w:tbl>
    <w:p w:rsidR="0021625A" w:rsidRDefault="0021625A" w:rsidP="0021625A">
      <w:pPr>
        <w:pStyle w:val="a4"/>
        <w:ind w:left="714"/>
        <w:rPr>
          <w:bCs/>
          <w:szCs w:val="24"/>
        </w:rPr>
      </w:pPr>
    </w:p>
    <w:p w:rsidR="0021625A" w:rsidRPr="00B94D56" w:rsidRDefault="0021625A" w:rsidP="0021625A">
      <w:pPr>
        <w:pStyle w:val="a4"/>
        <w:numPr>
          <w:ilvl w:val="0"/>
          <w:numId w:val="18"/>
        </w:numPr>
        <w:spacing w:before="120"/>
        <w:ind w:left="714" w:hanging="357"/>
        <w:rPr>
          <w:szCs w:val="24"/>
        </w:rPr>
      </w:pPr>
      <w:r>
        <w:rPr>
          <w:bCs/>
          <w:szCs w:val="24"/>
        </w:rPr>
        <w:br w:type="page"/>
      </w:r>
      <w:r w:rsidRPr="00B94D56">
        <w:rPr>
          <w:bCs/>
          <w:szCs w:val="24"/>
        </w:rPr>
        <w:lastRenderedPageBreak/>
        <w:t>Ширина зоны контроля 5 м</w:t>
      </w:r>
    </w:p>
    <w:p w:rsidR="0021625A" w:rsidRPr="00B94D56" w:rsidRDefault="0021625A" w:rsidP="0021625A">
      <w:pPr>
        <w:pStyle w:val="a4"/>
        <w:ind w:firstLine="714"/>
        <w:rPr>
          <w:szCs w:val="24"/>
        </w:rPr>
      </w:pPr>
      <w:r w:rsidRPr="00B94D56">
        <w:rPr>
          <w:szCs w:val="24"/>
        </w:rPr>
        <w:t>Формат матрицы 1/3”, Разрешение видеокамеры 1280х720</w:t>
      </w:r>
    </w:p>
    <w:tbl>
      <w:tblPr>
        <w:tblW w:w="7247" w:type="dxa"/>
        <w:tblInd w:w="81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420" w:firstRow="1" w:lastRow="0" w:firstColumn="0" w:lastColumn="0" w:noHBand="0" w:noVBand="1"/>
      </w:tblPr>
      <w:tblGrid>
        <w:gridCol w:w="2552"/>
        <w:gridCol w:w="567"/>
        <w:gridCol w:w="516"/>
        <w:gridCol w:w="516"/>
        <w:gridCol w:w="516"/>
        <w:gridCol w:w="516"/>
        <w:gridCol w:w="516"/>
        <w:gridCol w:w="516"/>
        <w:gridCol w:w="516"/>
        <w:gridCol w:w="516"/>
      </w:tblGrid>
      <w:tr w:rsidR="0021625A" w:rsidRPr="002B02AC" w:rsidTr="00F45372">
        <w:trPr>
          <w:trHeight w:val="584"/>
        </w:trPr>
        <w:tc>
          <w:tcPr>
            <w:tcW w:w="2552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Расстояние до зоны контроля L, м</w:t>
            </w:r>
          </w:p>
        </w:tc>
        <w:tc>
          <w:tcPr>
            <w:tcW w:w="567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8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15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20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25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30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bCs/>
                <w:sz w:val="20"/>
                <w:szCs w:val="20"/>
              </w:rPr>
              <w:t>35</w:t>
            </w:r>
          </w:p>
        </w:tc>
        <w:tc>
          <w:tcPr>
            <w:tcW w:w="516" w:type="dxa"/>
            <w:shd w:val="clear" w:color="auto" w:fill="auto"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40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45</w:t>
            </w:r>
          </w:p>
        </w:tc>
        <w:tc>
          <w:tcPr>
            <w:tcW w:w="516" w:type="dxa"/>
            <w:shd w:val="clear" w:color="auto" w:fill="auto"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50</w:t>
            </w:r>
          </w:p>
        </w:tc>
      </w:tr>
      <w:tr w:rsidR="0021625A" w:rsidRPr="002B02AC" w:rsidTr="00F45372">
        <w:trPr>
          <w:trHeight w:val="584"/>
        </w:trPr>
        <w:tc>
          <w:tcPr>
            <w:tcW w:w="2552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Фокусное расстояние f, мм</w:t>
            </w:r>
          </w:p>
        </w:tc>
        <w:tc>
          <w:tcPr>
            <w:tcW w:w="567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8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14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19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24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29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34</w:t>
            </w:r>
          </w:p>
        </w:tc>
        <w:tc>
          <w:tcPr>
            <w:tcW w:w="516" w:type="dxa"/>
            <w:shd w:val="clear" w:color="auto" w:fill="auto"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38</w:t>
            </w:r>
          </w:p>
        </w:tc>
        <w:tc>
          <w:tcPr>
            <w:tcW w:w="516" w:type="dxa"/>
            <w:shd w:val="clear" w:color="auto" w:fill="auto"/>
            <w:hideMark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43</w:t>
            </w:r>
          </w:p>
        </w:tc>
        <w:tc>
          <w:tcPr>
            <w:tcW w:w="516" w:type="dxa"/>
            <w:shd w:val="clear" w:color="auto" w:fill="auto"/>
          </w:tcPr>
          <w:p w:rsidR="0021625A" w:rsidRPr="004557A8" w:rsidRDefault="0021625A" w:rsidP="00F45372">
            <w:pPr>
              <w:pStyle w:val="a4"/>
              <w:jc w:val="center"/>
              <w:rPr>
                <w:sz w:val="20"/>
                <w:szCs w:val="20"/>
              </w:rPr>
            </w:pPr>
            <w:r w:rsidRPr="004557A8">
              <w:rPr>
                <w:sz w:val="20"/>
                <w:szCs w:val="20"/>
              </w:rPr>
              <w:t>48</w:t>
            </w:r>
          </w:p>
        </w:tc>
      </w:tr>
    </w:tbl>
    <w:p w:rsidR="0021625A" w:rsidRPr="002B02AC" w:rsidRDefault="0021625A" w:rsidP="0021625A">
      <w:pPr>
        <w:pStyle w:val="a4"/>
        <w:ind w:left="426"/>
        <w:rPr>
          <w:sz w:val="16"/>
          <w:szCs w:val="16"/>
        </w:rPr>
      </w:pPr>
    </w:p>
    <w:p w:rsidR="0021625A" w:rsidRPr="00B94D56" w:rsidRDefault="0021625A" w:rsidP="0021625A">
      <w:pPr>
        <w:pStyle w:val="a4"/>
        <w:rPr>
          <w:b/>
          <w:szCs w:val="24"/>
        </w:rPr>
      </w:pPr>
      <w:r w:rsidRPr="00B94D56">
        <w:rPr>
          <w:b/>
          <w:szCs w:val="24"/>
        </w:rPr>
        <w:t>Настройка видеокамер</w:t>
      </w:r>
    </w:p>
    <w:p w:rsidR="0021625A" w:rsidRPr="00B94D56" w:rsidRDefault="0021625A" w:rsidP="0021625A">
      <w:pPr>
        <w:pStyle w:val="a4"/>
        <w:numPr>
          <w:ilvl w:val="0"/>
          <w:numId w:val="19"/>
        </w:numPr>
        <w:rPr>
          <w:szCs w:val="24"/>
        </w:rPr>
      </w:pPr>
      <w:r w:rsidRPr="00B94D56">
        <w:rPr>
          <w:szCs w:val="24"/>
        </w:rPr>
        <w:t>Настройка камеры:</w:t>
      </w:r>
    </w:p>
    <w:p w:rsidR="0021625A" w:rsidRPr="00B94D56" w:rsidRDefault="0021625A" w:rsidP="0021625A">
      <w:pPr>
        <w:pStyle w:val="a4"/>
        <w:numPr>
          <w:ilvl w:val="1"/>
          <w:numId w:val="19"/>
        </w:numPr>
        <w:rPr>
          <w:szCs w:val="24"/>
        </w:rPr>
      </w:pPr>
      <w:r w:rsidRPr="00B94D56">
        <w:rPr>
          <w:szCs w:val="24"/>
        </w:rPr>
        <w:t>ограничить время экспонирования (выдержка, электронный затвор) либо установить фиксированное значение – 1/250 c, 1/500 c, 1/1000 c</w:t>
      </w:r>
    </w:p>
    <w:p w:rsidR="0021625A" w:rsidRPr="00B94D56" w:rsidRDefault="0021625A" w:rsidP="0021625A">
      <w:pPr>
        <w:pStyle w:val="a4"/>
        <w:numPr>
          <w:ilvl w:val="1"/>
          <w:numId w:val="19"/>
        </w:numPr>
        <w:rPr>
          <w:szCs w:val="24"/>
        </w:rPr>
      </w:pPr>
      <w:r w:rsidRPr="00B94D56">
        <w:rPr>
          <w:szCs w:val="24"/>
        </w:rPr>
        <w:t>Включить АРД</w:t>
      </w:r>
    </w:p>
    <w:p w:rsidR="0021625A" w:rsidRPr="00B94D56" w:rsidRDefault="0021625A" w:rsidP="0021625A">
      <w:pPr>
        <w:pStyle w:val="a4"/>
        <w:numPr>
          <w:ilvl w:val="1"/>
          <w:numId w:val="19"/>
        </w:numPr>
        <w:rPr>
          <w:szCs w:val="24"/>
        </w:rPr>
      </w:pPr>
      <w:r w:rsidRPr="00B94D56">
        <w:rPr>
          <w:szCs w:val="24"/>
        </w:rPr>
        <w:t>Включить WDR</w:t>
      </w:r>
    </w:p>
    <w:p w:rsidR="0021625A" w:rsidRPr="00B94D56" w:rsidRDefault="0021625A" w:rsidP="0021625A">
      <w:pPr>
        <w:pStyle w:val="a4"/>
        <w:numPr>
          <w:ilvl w:val="0"/>
          <w:numId w:val="19"/>
        </w:numPr>
        <w:rPr>
          <w:szCs w:val="24"/>
        </w:rPr>
      </w:pPr>
      <w:r w:rsidRPr="00B94D56">
        <w:rPr>
          <w:szCs w:val="24"/>
        </w:rPr>
        <w:t>Настройка объектива:</w:t>
      </w:r>
    </w:p>
    <w:p w:rsidR="0021625A" w:rsidRPr="00B94D56" w:rsidRDefault="0021625A" w:rsidP="0021625A">
      <w:pPr>
        <w:pStyle w:val="a4"/>
        <w:numPr>
          <w:ilvl w:val="1"/>
          <w:numId w:val="19"/>
        </w:numPr>
        <w:rPr>
          <w:szCs w:val="24"/>
        </w:rPr>
      </w:pPr>
      <w:r w:rsidRPr="00B94D56">
        <w:rPr>
          <w:szCs w:val="24"/>
        </w:rPr>
        <w:t xml:space="preserve">АРД, настроить зум и фокус так, </w:t>
      </w:r>
      <w:r w:rsidRPr="00B94D56">
        <w:rPr>
          <w:bCs/>
          <w:szCs w:val="24"/>
        </w:rPr>
        <w:t xml:space="preserve">чтобы номер машины на изображении был </w:t>
      </w:r>
      <w:r w:rsidRPr="00662504">
        <w:rPr>
          <w:bCs/>
          <w:szCs w:val="24"/>
        </w:rPr>
        <w:t>рекомендуемого размера</w:t>
      </w:r>
    </w:p>
    <w:p w:rsidR="0021625A" w:rsidRPr="00B94D56" w:rsidRDefault="0021625A" w:rsidP="0021625A">
      <w:pPr>
        <w:pStyle w:val="a4"/>
        <w:numPr>
          <w:ilvl w:val="0"/>
          <w:numId w:val="19"/>
        </w:numPr>
        <w:rPr>
          <w:szCs w:val="24"/>
        </w:rPr>
      </w:pPr>
      <w:r w:rsidRPr="00B94D56">
        <w:rPr>
          <w:szCs w:val="24"/>
        </w:rPr>
        <w:t>При недостаточной освещенности использовать дополнительное освещение</w:t>
      </w:r>
    </w:p>
    <w:p w:rsidR="0021625A" w:rsidRPr="00662504" w:rsidRDefault="0021625A" w:rsidP="0021625A">
      <w:pPr>
        <w:pStyle w:val="2"/>
      </w:pPr>
      <w:bookmarkStart w:id="4" w:name="_Toc505857466"/>
      <w:r>
        <w:t>Установка</w:t>
      </w:r>
      <w:r w:rsidRPr="007F34AD">
        <w:t xml:space="preserve"> </w:t>
      </w:r>
      <w:r>
        <w:t>модуля</w:t>
      </w:r>
      <w:bookmarkEnd w:id="4"/>
    </w:p>
    <w:p w:rsidR="0021625A" w:rsidRDefault="0021625A" w:rsidP="0021625A">
      <w:r w:rsidRPr="007F34AD">
        <w:rPr>
          <w:rFonts w:ascii="Georgia" w:hAnsi="Georgia"/>
          <w:color w:val="000000"/>
          <w:sz w:val="23"/>
          <w:szCs w:val="23"/>
          <w:shd w:val="clear" w:color="auto" w:fill="FFFFFF"/>
        </w:rPr>
        <w:t xml:space="preserve">Для использования </w:t>
      </w:r>
      <w:r>
        <w:rPr>
          <w:rFonts w:ascii="Georgia" w:hAnsi="Georgia"/>
          <w:color w:val="000000"/>
          <w:sz w:val="23"/>
          <w:szCs w:val="23"/>
          <w:shd w:val="clear" w:color="auto" w:fill="FFFFFF"/>
        </w:rPr>
        <w:t xml:space="preserve">модуля распознавания автомобильных номеров, </w:t>
      </w:r>
      <w:r w:rsidRPr="007F34AD">
        <w:rPr>
          <w:rFonts w:ascii="Georgia" w:hAnsi="Georgia"/>
          <w:color w:val="000000"/>
          <w:sz w:val="23"/>
          <w:szCs w:val="23"/>
          <w:shd w:val="clear" w:color="auto" w:fill="FFFFFF"/>
        </w:rPr>
        <w:t>потребуется установить дополнительный дистрибутив</w:t>
      </w:r>
      <w:r>
        <w:rPr>
          <w:rFonts w:ascii="Georgia" w:hAnsi="Georgia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243C06">
        <w:rPr>
          <w:rFonts w:ascii="Georgia" w:hAnsi="Georgia"/>
          <w:color w:val="000000"/>
          <w:sz w:val="23"/>
          <w:szCs w:val="23"/>
          <w:shd w:val="clear" w:color="auto" w:fill="FFFFFF"/>
        </w:rPr>
        <w:t>Videotronic</w:t>
      </w:r>
      <w:r>
        <w:rPr>
          <w:rFonts w:ascii="Georgia" w:hAnsi="Georgia"/>
          <w:color w:val="000000"/>
          <w:sz w:val="23"/>
          <w:szCs w:val="23"/>
          <w:shd w:val="clear" w:color="auto" w:fill="FFFFFF"/>
        </w:rPr>
        <w:t>_</w:t>
      </w:r>
      <w:r w:rsidRPr="00243C06">
        <w:rPr>
          <w:rFonts w:ascii="Georgia" w:hAnsi="Georgia"/>
          <w:color w:val="000000"/>
          <w:sz w:val="23"/>
          <w:szCs w:val="23"/>
          <w:shd w:val="clear" w:color="auto" w:fill="FFFFFF"/>
        </w:rPr>
        <w:t>LPR</w:t>
      </w:r>
      <w:proofErr w:type="spellEnd"/>
      <w:r>
        <w:rPr>
          <w:rFonts w:ascii="Georgia" w:hAnsi="Georgia"/>
          <w:color w:val="000000"/>
          <w:sz w:val="23"/>
          <w:szCs w:val="23"/>
          <w:shd w:val="clear" w:color="auto" w:fill="FFFFFF"/>
        </w:rPr>
        <w:t>.</w:t>
      </w:r>
    </w:p>
    <w:p w:rsidR="0021625A" w:rsidRDefault="0021625A" w:rsidP="0021625A">
      <w:r w:rsidRPr="00104339">
        <w:t xml:space="preserve">Для начала инсталляции продукта необходимо запустить файл </w:t>
      </w:r>
      <w:proofErr w:type="spellStart"/>
      <w:r w:rsidRPr="00243C06">
        <w:rPr>
          <w:i/>
          <w:color w:val="000000"/>
        </w:rPr>
        <w:t>VideotronicLPRSetup</w:t>
      </w:r>
      <w:proofErr w:type="spellEnd"/>
      <w:r w:rsidRPr="002855AD">
        <w:rPr>
          <w:color w:val="000000"/>
        </w:rPr>
        <w:t xml:space="preserve">. </w:t>
      </w:r>
      <w:r w:rsidRPr="00104339">
        <w:t xml:space="preserve">После инициализации мастера инсталляции появится </w:t>
      </w:r>
      <w:r>
        <w:t>окно мастера установки</w:t>
      </w:r>
      <w:r w:rsidRPr="00694300">
        <w:t>.</w:t>
      </w:r>
      <w:r>
        <w:t xml:space="preserve"> Пройдите все шаги мастера, как показано на рисунках ниже. 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Редакции STD</w:t>
      </w:r>
      <w:r w:rsidRPr="007E529B">
        <w:rPr>
          <w:noProof/>
          <w:lang w:eastAsia="ru-RU"/>
        </w:rPr>
        <w:t xml:space="preserve"> и </w:t>
      </w:r>
      <w:r>
        <w:rPr>
          <w:noProof/>
          <w:lang w:eastAsia="ru-RU"/>
        </w:rPr>
        <w:t>PRO</w:t>
      </w:r>
      <w:r w:rsidRPr="007E529B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модуля распознавания номеров поставляется вместе с файлом лицензии (имеет расширение </w:t>
      </w:r>
      <w:r w:rsidRPr="007E529B">
        <w:rPr>
          <w:noProof/>
          <w:lang w:eastAsia="ru-RU"/>
        </w:rPr>
        <w:t>*.</w:t>
      </w:r>
      <w:r>
        <w:rPr>
          <w:noProof/>
          <w:lang w:eastAsia="ru-RU"/>
        </w:rPr>
        <w:t xml:space="preserve">lic) </w:t>
      </w:r>
      <w:r w:rsidRPr="007E529B">
        <w:rPr>
          <w:noProof/>
          <w:lang w:eastAsia="ru-RU"/>
        </w:rPr>
        <w:t xml:space="preserve">и </w:t>
      </w:r>
      <w:r>
        <w:rPr>
          <w:noProof/>
          <w:lang w:eastAsia="ru-RU"/>
        </w:rPr>
        <w:t>USB</w:t>
      </w:r>
      <w:r w:rsidRPr="007E529B">
        <w:rPr>
          <w:noProof/>
          <w:lang w:eastAsia="ru-RU"/>
        </w:rPr>
        <w:t>-</w:t>
      </w:r>
      <w:r>
        <w:rPr>
          <w:noProof/>
          <w:lang w:eastAsia="ru-RU"/>
        </w:rPr>
        <w:t>ключем защиты. Для активации лицензии, необходимо поместить файл лицензии в директорию с установленной программой и подключить ключ защиты в USB-порт.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Редакция LT поставляется без файла лицензии и ключа защиты. Активация данной редакции производится автоматически при активации программного обеспечения Videotronic</w:t>
      </w:r>
      <w:r w:rsidRPr="007E529B">
        <w:rPr>
          <w:noProof/>
          <w:lang w:eastAsia="ru-RU"/>
        </w:rPr>
        <w:t>.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 xml:space="preserve">По умолчанию модуль распознает только номера РФ. Если ваша лицензия поддерживает распознавание других стран, необходимо переключить параметры распознавания. Для этого запустите приложение </w:t>
      </w:r>
      <w:r w:rsidRPr="00243C06">
        <w:rPr>
          <w:noProof/>
          <w:lang w:eastAsia="ru-RU"/>
        </w:rPr>
        <w:t xml:space="preserve">LPRModule </w:t>
      </w:r>
      <w:r>
        <w:rPr>
          <w:noProof/>
          <w:lang w:eastAsia="ru-RU"/>
        </w:rPr>
        <w:t xml:space="preserve">из меню Пуск и в появившемся окне выберите необходимые страны. </w:t>
      </w:r>
    </w:p>
    <w:p w:rsidR="0021625A" w:rsidRDefault="0021625A" w:rsidP="0021625A">
      <w:pPr>
        <w:rPr>
          <w:noProof/>
          <w:lang w:eastAsia="ru-RU"/>
        </w:rPr>
      </w:pPr>
    </w:p>
    <w:p w:rsidR="0021625A" w:rsidRPr="00017F08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По завершении установки, активации и настро</w:t>
      </w:r>
      <w:r w:rsidRPr="008E64C8">
        <w:rPr>
          <w:noProof/>
          <w:lang w:eastAsia="ru-RU"/>
        </w:rPr>
        <w:t>й</w:t>
      </w:r>
      <w:r>
        <w:rPr>
          <w:noProof/>
          <w:lang w:eastAsia="ru-RU"/>
        </w:rPr>
        <w:t>ки модуля распознавания необходимо перезапустить серверную часть системы видеонаблюдения Revisor</w:t>
      </w:r>
      <w:r w:rsidRPr="00017F08">
        <w:rPr>
          <w:noProof/>
          <w:lang w:eastAsia="ru-RU"/>
        </w:rPr>
        <w:t xml:space="preserve"> </w:t>
      </w:r>
      <w:r>
        <w:rPr>
          <w:noProof/>
          <w:lang w:eastAsia="ru-RU"/>
        </w:rPr>
        <w:t>VMS либо выполнить перезагрузку компьютера</w:t>
      </w:r>
      <w:r w:rsidRPr="00017F08">
        <w:rPr>
          <w:noProof/>
          <w:lang w:eastAsia="ru-RU"/>
        </w:rPr>
        <w:t>.</w:t>
      </w:r>
    </w:p>
    <w:p w:rsidR="0021625A" w:rsidRPr="00662504" w:rsidRDefault="0021625A" w:rsidP="0021625A">
      <w:pPr>
        <w:pStyle w:val="2"/>
      </w:pPr>
      <w:bookmarkStart w:id="5" w:name="_Toc505857467"/>
      <w:r>
        <w:br w:type="page"/>
      </w:r>
      <w:r>
        <w:lastRenderedPageBreak/>
        <w:t>Настройка параметров</w:t>
      </w:r>
      <w:bookmarkEnd w:id="5"/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Для настройки параметров модуля необходимо вызвать окно настройки камеры, перейти на вкладку «Модули» и установить флаг «Распознавание автомобильных номеров».</w:t>
      </w:r>
    </w:p>
    <w:p w:rsidR="0021625A" w:rsidRDefault="0021625A" w:rsidP="0021625A">
      <w:pPr>
        <w:jc w:val="center"/>
        <w:rPr>
          <w:noProof/>
          <w:lang w:eastAsia="ru-RU"/>
        </w:rPr>
      </w:pPr>
      <w:r w:rsidRPr="00683C29">
        <w:rPr>
          <w:noProof/>
          <w:lang w:eastAsia="ru-RU"/>
        </w:rPr>
        <w:drawing>
          <wp:inline distT="0" distB="0" distL="0" distR="0">
            <wp:extent cx="3435350" cy="3827145"/>
            <wp:effectExtent l="0" t="0" r="0" b="190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0" cy="382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Pr="00662504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Результативность данного модуля полностью зависит от его парамеров. Нажмите кнопку «Настройка» для отображения окна настройки параметров.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Основные параметры модуля, влияющие на точность определения номеров, находятся на вкладке «Область распознавания». Точная настройка области и размеров номера позволит увеличить скорость анализа, его точность и уменьшить нагрузку на процессор. Неправильная настройка может привести к отсутствию результатов анализа, к их низкому качеству либо к чрезмерной нагрузке на ресурсы ПК.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Доступны следующие параметры:</w:t>
      </w:r>
    </w:p>
    <w:p w:rsidR="0021625A" w:rsidRDefault="0021625A" w:rsidP="0021625A">
      <w:pPr>
        <w:numPr>
          <w:ilvl w:val="0"/>
          <w:numId w:val="18"/>
        </w:numPr>
        <w:spacing w:before="120" w:after="12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Размер области распознавания. Данная область определяет зону, в которой будет осуществляться поиск и распознавание номерных пластин. Рекомендуется ограничить данную область, исключив из анализа несущественные части кадра. </w:t>
      </w:r>
    </w:p>
    <w:p w:rsidR="0021625A" w:rsidRDefault="0021625A" w:rsidP="0021625A">
      <w:pPr>
        <w:numPr>
          <w:ilvl w:val="0"/>
          <w:numId w:val="18"/>
        </w:numPr>
        <w:spacing w:before="120" w:after="12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Минимальный размер номера. Позволяет задать минимально допустимый размер номерной пластины. Рекомендуется точная настройка данного параметра.</w:t>
      </w:r>
    </w:p>
    <w:p w:rsidR="0021625A" w:rsidRDefault="0021625A" w:rsidP="0021625A">
      <w:pPr>
        <w:numPr>
          <w:ilvl w:val="0"/>
          <w:numId w:val="18"/>
        </w:numPr>
        <w:spacing w:before="120" w:after="12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>Максимальный размер номера. Позволяет задать максимально допустимый размер номерной пластины. Рекомендуется точная настройка данного параметра.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Флаг «Поставить на паузу» позволяет временно заморозить текущий кадр. Рекомендуется использовать данный флаг как минимум два раза – чтобы «поймать» автомобиль в ближней и в дальней точках анализа (для точной настройки минимального и максимального размеров номера).</w:t>
      </w:r>
    </w:p>
    <w:p w:rsidR="0021625A" w:rsidRDefault="0021625A" w:rsidP="0021625A">
      <w:pPr>
        <w:jc w:val="center"/>
        <w:rPr>
          <w:noProof/>
          <w:lang w:eastAsia="ru-RU"/>
        </w:rPr>
      </w:pPr>
      <w:r w:rsidRPr="007F34AD">
        <w:rPr>
          <w:noProof/>
          <w:lang w:eastAsia="ru-RU"/>
        </w:rPr>
        <w:lastRenderedPageBreak/>
        <w:drawing>
          <wp:inline distT="0" distB="0" distL="0" distR="0">
            <wp:extent cx="3579495" cy="4337050"/>
            <wp:effectExtent l="0" t="0" r="1905" b="635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495" cy="433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На вкладке «Параметры алгоритма» находятся параметры тонкой настройки алгоритма.</w:t>
      </w:r>
    </w:p>
    <w:p w:rsidR="0021625A" w:rsidRPr="00CC295B" w:rsidRDefault="0021625A" w:rsidP="0021625A">
      <w:pPr>
        <w:pStyle w:val="2"/>
        <w:rPr>
          <w:sz w:val="24"/>
          <w:szCs w:val="24"/>
        </w:rPr>
      </w:pPr>
      <w:bookmarkStart w:id="6" w:name="_Toc505857468"/>
      <w:r>
        <w:rPr>
          <w:sz w:val="24"/>
          <w:szCs w:val="24"/>
        </w:rPr>
        <w:t>Формирование результата</w:t>
      </w:r>
      <w:bookmarkEnd w:id="6"/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1193800</wp:posOffset>
            </wp:positionH>
            <wp:positionV relativeFrom="paragraph">
              <wp:posOffset>582295</wp:posOffset>
            </wp:positionV>
            <wp:extent cx="3558540" cy="4325620"/>
            <wp:effectExtent l="0" t="0" r="3810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8540" cy="432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295B">
        <w:rPr>
          <w:noProof/>
          <w:lang w:eastAsia="ru-RU"/>
        </w:rPr>
        <w:t xml:space="preserve">Алгоритм распознавания объединяет результаты распознавания с нескольких последовательных кадров и выдает итоговый результат в виде распознанного номера. Данные параметры позволяют настроить процесс принятия итогового результата. </w:t>
      </w: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jc w:val="center"/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  <w:r w:rsidRPr="00CC295B">
        <w:rPr>
          <w:noProof/>
          <w:lang w:eastAsia="ru-RU"/>
        </w:rPr>
        <w:lastRenderedPageBreak/>
        <w:t>Итоговый результат формируется при выполнении любого из следующих условий:</w:t>
      </w:r>
    </w:p>
    <w:p w:rsidR="0021625A" w:rsidRDefault="0021625A" w:rsidP="0021625A">
      <w:pPr>
        <w:rPr>
          <w:noProof/>
          <w:lang w:eastAsia="ru-RU"/>
        </w:rPr>
      </w:pPr>
      <w:r w:rsidRPr="006046E0">
        <w:rPr>
          <w:noProof/>
          <w:lang w:eastAsia="ru-RU"/>
        </w:rPr>
        <w:t>•</w:t>
      </w:r>
      <w:r>
        <w:rPr>
          <w:noProof/>
          <w:lang w:eastAsia="ru-RU"/>
        </w:rPr>
        <w:t xml:space="preserve"> </w:t>
      </w:r>
      <w:r w:rsidRPr="006046E0">
        <w:rPr>
          <w:noProof/>
          <w:lang w:eastAsia="ru-RU"/>
        </w:rPr>
        <w:t>в течение __ мс номер не распознан</w:t>
      </w:r>
      <w:r>
        <w:rPr>
          <w:noProof/>
          <w:lang w:eastAsia="ru-RU"/>
        </w:rPr>
        <w:t xml:space="preserve">. </w:t>
      </w:r>
    </w:p>
    <w:p w:rsidR="0021625A" w:rsidRDefault="0021625A" w:rsidP="0021625A">
      <w:pPr>
        <w:ind w:left="567"/>
        <w:rPr>
          <w:noProof/>
          <w:lang w:eastAsia="ru-RU"/>
        </w:rPr>
      </w:pPr>
      <w:r w:rsidRPr="006046E0">
        <w:rPr>
          <w:noProof/>
          <w:lang w:eastAsia="ru-RU"/>
        </w:rPr>
        <w:t>Если, после последнего распознавания, за указанный интервал (в миллисекундах) не был распознан ни один номер, то будет сформирован итоговый результат.</w:t>
      </w:r>
    </w:p>
    <w:p w:rsidR="0021625A" w:rsidRDefault="0021625A" w:rsidP="0021625A">
      <w:pPr>
        <w:ind w:left="567"/>
        <w:rPr>
          <w:noProof/>
          <w:lang w:eastAsia="ru-RU"/>
        </w:rPr>
      </w:pPr>
      <w:r w:rsidRPr="006046E0">
        <w:rPr>
          <w:noProof/>
          <w:lang w:eastAsia="ru-RU"/>
        </w:rPr>
        <w:t>Изменяется в пределах от 1 до 99999 миллисекунд.</w:t>
      </w:r>
      <w:r>
        <w:rPr>
          <w:noProof/>
          <w:lang w:eastAsia="ru-RU"/>
        </w:rPr>
        <w:t xml:space="preserve"> </w:t>
      </w:r>
    </w:p>
    <w:p w:rsidR="0021625A" w:rsidRPr="006046E0" w:rsidRDefault="0021625A" w:rsidP="0021625A">
      <w:pPr>
        <w:ind w:left="567"/>
        <w:rPr>
          <w:noProof/>
          <w:lang w:eastAsia="ru-RU"/>
        </w:rPr>
      </w:pPr>
      <w:r w:rsidRPr="006046E0">
        <w:rPr>
          <w:noProof/>
          <w:lang w:eastAsia="ru-RU"/>
        </w:rPr>
        <w:t>По умолчанию: 500 миллисекунд.</w:t>
      </w:r>
    </w:p>
    <w:p w:rsidR="0021625A" w:rsidRPr="006046E0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• номер распознан</w:t>
      </w:r>
      <w:r w:rsidRPr="006046E0">
        <w:rPr>
          <w:noProof/>
          <w:lang w:eastAsia="ru-RU"/>
        </w:rPr>
        <w:t xml:space="preserve"> на __ кадрах</w:t>
      </w:r>
    </w:p>
    <w:p w:rsidR="0021625A" w:rsidRPr="006046E0" w:rsidRDefault="0021625A" w:rsidP="0021625A">
      <w:pPr>
        <w:ind w:left="567"/>
        <w:rPr>
          <w:noProof/>
          <w:lang w:eastAsia="ru-RU"/>
        </w:rPr>
      </w:pPr>
      <w:r w:rsidRPr="006046E0">
        <w:rPr>
          <w:noProof/>
          <w:lang w:eastAsia="ru-RU"/>
        </w:rPr>
        <w:t>Если номер был распознан на указанном количестве кадров, то будет сформирован итоговый результат.</w:t>
      </w:r>
    </w:p>
    <w:p w:rsidR="0021625A" w:rsidRPr="006046E0" w:rsidRDefault="0021625A" w:rsidP="0021625A">
      <w:pPr>
        <w:ind w:left="567"/>
        <w:rPr>
          <w:noProof/>
          <w:lang w:eastAsia="ru-RU"/>
        </w:rPr>
      </w:pPr>
      <w:r w:rsidRPr="006046E0">
        <w:rPr>
          <w:noProof/>
          <w:lang w:eastAsia="ru-RU"/>
        </w:rPr>
        <w:t>Изменяется в пределах от 1 до 100 кадров.</w:t>
      </w:r>
    </w:p>
    <w:p w:rsidR="0021625A" w:rsidRPr="006046E0" w:rsidRDefault="0021625A" w:rsidP="0021625A">
      <w:pPr>
        <w:ind w:left="567"/>
        <w:rPr>
          <w:noProof/>
          <w:lang w:eastAsia="ru-RU"/>
        </w:rPr>
      </w:pPr>
      <w:r w:rsidRPr="006046E0">
        <w:rPr>
          <w:noProof/>
          <w:lang w:eastAsia="ru-RU"/>
        </w:rPr>
        <w:t>По умолчанию: 30 кадров.</w:t>
      </w:r>
    </w:p>
    <w:p w:rsidR="0021625A" w:rsidRPr="006046E0" w:rsidRDefault="0021625A" w:rsidP="0021625A">
      <w:pPr>
        <w:rPr>
          <w:noProof/>
          <w:lang w:eastAsia="ru-RU"/>
        </w:rPr>
      </w:pPr>
      <w:r w:rsidRPr="006046E0">
        <w:rPr>
          <w:noProof/>
          <w:lang w:eastAsia="ru-RU"/>
        </w:rPr>
        <w:t xml:space="preserve"> • прошло __ секунд от начала движения</w:t>
      </w:r>
    </w:p>
    <w:p w:rsidR="0021625A" w:rsidRPr="006046E0" w:rsidRDefault="0021625A" w:rsidP="0021625A">
      <w:pPr>
        <w:ind w:left="567"/>
        <w:rPr>
          <w:noProof/>
          <w:lang w:eastAsia="ru-RU"/>
        </w:rPr>
      </w:pPr>
      <w:r>
        <w:rPr>
          <w:noProof/>
          <w:lang w:eastAsia="ru-RU"/>
        </w:rPr>
        <w:t>Итоговый результат</w:t>
      </w:r>
      <w:r w:rsidRPr="006046E0">
        <w:rPr>
          <w:noProof/>
          <w:lang w:eastAsia="ru-RU"/>
        </w:rPr>
        <w:t xml:space="preserve"> будет сформирован не позднее</w:t>
      </w:r>
      <w:r>
        <w:rPr>
          <w:noProof/>
          <w:lang w:eastAsia="ru-RU"/>
        </w:rPr>
        <w:t xml:space="preserve"> </w:t>
      </w:r>
      <w:r w:rsidRPr="00F27B1B">
        <w:rPr>
          <w:noProof/>
          <w:lang w:eastAsia="ru-RU"/>
        </w:rPr>
        <w:t>окончания</w:t>
      </w:r>
      <w:r w:rsidRPr="006046E0">
        <w:rPr>
          <w:noProof/>
          <w:lang w:eastAsia="ru-RU"/>
        </w:rPr>
        <w:t xml:space="preserve"> указанн</w:t>
      </w:r>
      <w:r w:rsidRPr="00F27B1B">
        <w:rPr>
          <w:noProof/>
          <w:lang w:eastAsia="ru-RU"/>
        </w:rPr>
        <w:t>ого</w:t>
      </w:r>
      <w:r w:rsidRPr="006046E0">
        <w:rPr>
          <w:noProof/>
          <w:lang w:eastAsia="ru-RU"/>
        </w:rPr>
        <w:t xml:space="preserve"> интервал</w:t>
      </w:r>
      <w:r w:rsidRPr="00F27B1B">
        <w:rPr>
          <w:noProof/>
          <w:lang w:eastAsia="ru-RU"/>
        </w:rPr>
        <w:t>а</w:t>
      </w:r>
      <w:r w:rsidRPr="006046E0">
        <w:rPr>
          <w:noProof/>
          <w:lang w:eastAsia="ru-RU"/>
        </w:rPr>
        <w:t xml:space="preserve"> времени от начала обнаружения движения.</w:t>
      </w:r>
    </w:p>
    <w:p w:rsidR="0021625A" w:rsidRPr="006046E0" w:rsidRDefault="0021625A" w:rsidP="0021625A">
      <w:pPr>
        <w:ind w:left="567"/>
        <w:rPr>
          <w:noProof/>
          <w:lang w:eastAsia="ru-RU"/>
        </w:rPr>
      </w:pPr>
      <w:r w:rsidRPr="006046E0">
        <w:rPr>
          <w:noProof/>
          <w:lang w:eastAsia="ru-RU"/>
        </w:rPr>
        <w:t>Изменяется в пределах от 1 до 600 секунд.</w:t>
      </w:r>
    </w:p>
    <w:p w:rsidR="0021625A" w:rsidRDefault="0021625A" w:rsidP="0021625A">
      <w:pPr>
        <w:ind w:left="567"/>
        <w:rPr>
          <w:noProof/>
          <w:lang w:eastAsia="ru-RU"/>
        </w:rPr>
      </w:pPr>
      <w:r w:rsidRPr="006046E0">
        <w:rPr>
          <w:noProof/>
          <w:lang w:eastAsia="ru-RU"/>
        </w:rPr>
        <w:t>По умолчанию: 10 секунд.</w:t>
      </w:r>
    </w:p>
    <w:p w:rsidR="0021625A" w:rsidRPr="00CC295B" w:rsidRDefault="0021625A" w:rsidP="0021625A">
      <w:pPr>
        <w:pStyle w:val="2"/>
        <w:rPr>
          <w:sz w:val="24"/>
          <w:szCs w:val="24"/>
        </w:rPr>
      </w:pPr>
      <w:bookmarkStart w:id="7" w:name="_Toc505857469"/>
      <w:r>
        <w:rPr>
          <w:sz w:val="24"/>
          <w:szCs w:val="24"/>
        </w:rPr>
        <w:t>Не учитывать номер</w:t>
      </w:r>
      <w:bookmarkEnd w:id="7"/>
    </w:p>
    <w:p w:rsidR="0021625A" w:rsidRPr="0084472C" w:rsidRDefault="0021625A" w:rsidP="0021625A">
      <w:pPr>
        <w:rPr>
          <w:noProof/>
          <w:lang w:eastAsia="ru-RU"/>
        </w:rPr>
      </w:pPr>
      <w:r w:rsidRPr="0084472C">
        <w:rPr>
          <w:noProof/>
          <w:lang w:eastAsia="ru-RU"/>
        </w:rPr>
        <w:t>Не учитывать номер при выполнении хотя бы одного из следующих условий:</w:t>
      </w:r>
    </w:p>
    <w:p w:rsidR="0021625A" w:rsidRPr="0084472C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• похож на распознанный в течение __ мс</w:t>
      </w:r>
      <w:r w:rsidRPr="0084472C">
        <w:rPr>
          <w:noProof/>
          <w:lang w:eastAsia="ru-RU"/>
        </w:rPr>
        <w:t>.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>Если номер распознан повторно в течение указанного временного интервала, то он не будет учтен. Позволяет избежать 'дублирования' номеров, если ТС долго проходит через зону контроля.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>Изменяется в пределах от 0 до 9999,9 секунд.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 xml:space="preserve">По умолчанию: </w:t>
      </w:r>
      <w:r>
        <w:rPr>
          <w:noProof/>
          <w:lang w:eastAsia="ru-RU"/>
        </w:rPr>
        <w:t>5000</w:t>
      </w:r>
      <w:r w:rsidRPr="0084472C">
        <w:rPr>
          <w:noProof/>
          <w:lang w:eastAsia="ru-RU"/>
        </w:rPr>
        <w:t xml:space="preserve"> </w:t>
      </w:r>
      <w:r>
        <w:rPr>
          <w:noProof/>
          <w:lang w:eastAsia="ru-RU"/>
        </w:rPr>
        <w:t>миллисекунд</w:t>
      </w:r>
      <w:r w:rsidRPr="0084472C">
        <w:rPr>
          <w:noProof/>
          <w:lang w:eastAsia="ru-RU"/>
        </w:rPr>
        <w:t>.</w:t>
      </w:r>
    </w:p>
    <w:p w:rsidR="0021625A" w:rsidRPr="0084472C" w:rsidRDefault="0021625A" w:rsidP="0021625A">
      <w:pPr>
        <w:rPr>
          <w:noProof/>
          <w:lang w:eastAsia="ru-RU"/>
        </w:rPr>
      </w:pPr>
      <w:r w:rsidRPr="0084472C">
        <w:rPr>
          <w:noProof/>
          <w:lang w:eastAsia="ru-RU"/>
        </w:rPr>
        <w:t xml:space="preserve"> •</w:t>
      </w:r>
      <w:r>
        <w:rPr>
          <w:noProof/>
          <w:lang w:eastAsia="ru-RU"/>
        </w:rPr>
        <w:t xml:space="preserve"> </w:t>
      </w:r>
      <w:r w:rsidRPr="0084472C">
        <w:rPr>
          <w:noProof/>
          <w:lang w:eastAsia="ru-RU"/>
        </w:rPr>
        <w:t>распознан менее чем на __ кадрах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>Если номер распознан менее, чем указанное число раз, то он не будет учтен. Чем больше данное значение, тем меньше вероятность появления 'ложных' номеров, но тем больше шанс пропустить ТС.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>Изменяется в пределах от 1 до 50 кадров.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 xml:space="preserve">По умолчанию: </w:t>
      </w:r>
      <w:r>
        <w:rPr>
          <w:noProof/>
          <w:lang w:eastAsia="ru-RU"/>
        </w:rPr>
        <w:t>2</w:t>
      </w:r>
      <w:r w:rsidRPr="0084472C">
        <w:rPr>
          <w:noProof/>
          <w:lang w:eastAsia="ru-RU"/>
        </w:rPr>
        <w:t xml:space="preserve"> кадра.</w:t>
      </w:r>
    </w:p>
    <w:p w:rsidR="0021625A" w:rsidRPr="0084472C" w:rsidRDefault="0021625A" w:rsidP="0021625A">
      <w:pPr>
        <w:rPr>
          <w:noProof/>
          <w:lang w:eastAsia="ru-RU"/>
        </w:rPr>
      </w:pPr>
      <w:r w:rsidRPr="0084472C">
        <w:rPr>
          <w:noProof/>
          <w:lang w:eastAsia="ru-RU"/>
        </w:rPr>
        <w:t>•</w:t>
      </w:r>
      <w:r>
        <w:rPr>
          <w:noProof/>
          <w:lang w:eastAsia="ru-RU"/>
        </w:rPr>
        <w:t xml:space="preserve"> </w:t>
      </w:r>
      <w:r w:rsidRPr="0084472C">
        <w:rPr>
          <w:noProof/>
          <w:lang w:eastAsia="ru-RU"/>
        </w:rPr>
        <w:t>содержит более __ нераспознанных символов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>Если номер содержит символы, которые не удалось распознать, и их количество превышает указанное, то он не будет учтен.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>Изменяется в пределах от 0 до 10 символов.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>По умолчанию: 2 символа.</w:t>
      </w:r>
    </w:p>
    <w:p w:rsidR="0021625A" w:rsidRPr="0084472C" w:rsidRDefault="0021625A" w:rsidP="0021625A">
      <w:pPr>
        <w:rPr>
          <w:noProof/>
          <w:lang w:eastAsia="ru-RU"/>
        </w:rPr>
      </w:pPr>
      <w:r w:rsidRPr="0084472C">
        <w:rPr>
          <w:noProof/>
          <w:lang w:eastAsia="ru-RU"/>
        </w:rPr>
        <w:lastRenderedPageBreak/>
        <w:t>•</w:t>
      </w:r>
      <w:r>
        <w:rPr>
          <w:noProof/>
          <w:lang w:eastAsia="ru-RU"/>
        </w:rPr>
        <w:t xml:space="preserve"> </w:t>
      </w:r>
      <w:r w:rsidRPr="0084472C">
        <w:rPr>
          <w:noProof/>
          <w:lang w:eastAsia="ru-RU"/>
        </w:rPr>
        <w:t>перемещается по кадру в направлении:</w:t>
      </w:r>
    </w:p>
    <w:p w:rsidR="0021625A" w:rsidRPr="0084472C" w:rsidRDefault="0021625A" w:rsidP="0021625A">
      <w:pPr>
        <w:ind w:left="426"/>
        <w:rPr>
          <w:noProof/>
          <w:lang w:eastAsia="ru-RU"/>
        </w:rPr>
      </w:pPr>
      <w:r w:rsidRPr="0084472C">
        <w:rPr>
          <w:noProof/>
          <w:lang w:eastAsia="ru-RU"/>
        </w:rPr>
        <w:t>Изображение номера в процессе проезда ТС перемещается по кадру в одном из направлений. Как правило, это сверху-вниз или снизу-вверх. Алгоритмы, в большинстве случаев, позволяют определить направление движения и не учитывать ТС, которое движется в ненужном направлении.</w:t>
      </w:r>
    </w:p>
    <w:p w:rsidR="0021625A" w:rsidRPr="0084472C" w:rsidRDefault="0021625A" w:rsidP="0021625A">
      <w:pPr>
        <w:ind w:left="993"/>
        <w:rPr>
          <w:noProof/>
          <w:lang w:eastAsia="ru-RU"/>
        </w:rPr>
      </w:pPr>
      <w:r w:rsidRPr="0084472C">
        <w:rPr>
          <w:noProof/>
          <w:lang w:eastAsia="ru-RU"/>
        </w:rPr>
        <w:t>•</w:t>
      </w:r>
      <w:r>
        <w:rPr>
          <w:noProof/>
          <w:lang w:eastAsia="ru-RU"/>
        </w:rPr>
        <w:t xml:space="preserve"> </w:t>
      </w:r>
      <w:r w:rsidRPr="0084472C">
        <w:rPr>
          <w:noProof/>
          <w:lang w:eastAsia="ru-RU"/>
        </w:rPr>
        <w:t>снизу-вверх - не учитывать ТС, которые перемещаются по кадру снизу вверх.</w:t>
      </w:r>
    </w:p>
    <w:p w:rsidR="0021625A" w:rsidRPr="0084472C" w:rsidRDefault="0021625A" w:rsidP="0021625A">
      <w:pPr>
        <w:ind w:left="993"/>
        <w:rPr>
          <w:noProof/>
          <w:lang w:eastAsia="ru-RU"/>
        </w:rPr>
      </w:pPr>
      <w:r w:rsidRPr="0084472C">
        <w:rPr>
          <w:noProof/>
          <w:lang w:eastAsia="ru-RU"/>
        </w:rPr>
        <w:t>•</w:t>
      </w:r>
      <w:r>
        <w:rPr>
          <w:noProof/>
          <w:lang w:eastAsia="ru-RU"/>
        </w:rPr>
        <w:t xml:space="preserve"> </w:t>
      </w:r>
      <w:r w:rsidRPr="0084472C">
        <w:rPr>
          <w:noProof/>
          <w:lang w:eastAsia="ru-RU"/>
        </w:rPr>
        <w:t>сверху-вниз - не учитывать ТС, которые перемещаются по кадру сверху вниз.</w:t>
      </w:r>
    </w:p>
    <w:p w:rsidR="0021625A" w:rsidRDefault="0021625A" w:rsidP="0021625A">
      <w:pPr>
        <w:ind w:left="993"/>
        <w:rPr>
          <w:noProof/>
          <w:lang w:eastAsia="ru-RU"/>
        </w:rPr>
      </w:pPr>
      <w:r w:rsidRPr="0084472C">
        <w:rPr>
          <w:noProof/>
          <w:lang w:eastAsia="ru-RU"/>
        </w:rPr>
        <w:t>•</w:t>
      </w:r>
      <w:r>
        <w:rPr>
          <w:noProof/>
          <w:lang w:eastAsia="ru-RU"/>
        </w:rPr>
        <w:t xml:space="preserve"> </w:t>
      </w:r>
      <w:r w:rsidRPr="0084472C">
        <w:rPr>
          <w:noProof/>
          <w:lang w:eastAsia="ru-RU"/>
        </w:rPr>
        <w:t>не определено - не учитывать ТС, направление движение которых не было определено.</w:t>
      </w:r>
    </w:p>
    <w:p w:rsidR="0021625A" w:rsidRDefault="0021625A" w:rsidP="0021625A">
      <w:pPr>
        <w:pStyle w:val="2"/>
        <w:rPr>
          <w:sz w:val="24"/>
          <w:szCs w:val="24"/>
        </w:rPr>
      </w:pPr>
      <w:bookmarkStart w:id="8" w:name="_Toc505857470"/>
      <w:r>
        <w:rPr>
          <w:sz w:val="24"/>
          <w:szCs w:val="24"/>
        </w:rPr>
        <w:t>Обработка</w:t>
      </w:r>
      <w:bookmarkEnd w:id="8"/>
    </w:p>
    <w:p w:rsidR="0021625A" w:rsidRDefault="0021625A" w:rsidP="0021625A">
      <w:pPr>
        <w:rPr>
          <w:lang w:eastAsia="x-none"/>
        </w:rPr>
      </w:pPr>
      <w:r>
        <w:rPr>
          <w:lang w:eastAsia="x-none"/>
        </w:rPr>
        <w:t>Задает дополнительные параметры обработки:</w:t>
      </w:r>
    </w:p>
    <w:p w:rsidR="0021625A" w:rsidRDefault="0021625A" w:rsidP="0021625A">
      <w:pPr>
        <w:rPr>
          <w:lang w:eastAsia="x-none"/>
        </w:rPr>
      </w:pPr>
      <w:r w:rsidRPr="0084472C">
        <w:rPr>
          <w:noProof/>
          <w:lang w:eastAsia="ru-RU"/>
        </w:rPr>
        <w:t>•</w:t>
      </w:r>
      <w:r>
        <w:rPr>
          <w:noProof/>
          <w:lang w:eastAsia="ru-RU"/>
        </w:rPr>
        <w:t xml:space="preserve"> </w:t>
      </w:r>
      <w:r>
        <w:rPr>
          <w:lang w:eastAsia="x-none"/>
        </w:rPr>
        <w:t>направление въезда</w:t>
      </w:r>
    </w:p>
    <w:p w:rsidR="0021625A" w:rsidRDefault="0021625A" w:rsidP="0021625A">
      <w:pPr>
        <w:ind w:left="426"/>
        <w:rPr>
          <w:lang w:eastAsia="x-none"/>
        </w:rPr>
      </w:pPr>
      <w:r>
        <w:rPr>
          <w:lang w:eastAsia="x-none"/>
        </w:rPr>
        <w:t>Позволяет связать направление перемещения автомобиля в кадре с фактом въезда или выезда.</w:t>
      </w:r>
    </w:p>
    <w:p w:rsidR="0021625A" w:rsidRDefault="0021625A" w:rsidP="0021625A">
      <w:pPr>
        <w:rPr>
          <w:noProof/>
          <w:lang w:eastAsia="ru-RU"/>
        </w:rPr>
      </w:pPr>
      <w:r w:rsidRPr="0084472C">
        <w:rPr>
          <w:noProof/>
          <w:lang w:eastAsia="ru-RU"/>
        </w:rPr>
        <w:t>•</w:t>
      </w:r>
      <w:r>
        <w:rPr>
          <w:noProof/>
          <w:lang w:eastAsia="ru-RU"/>
        </w:rPr>
        <w:t xml:space="preserve"> изменить раазмер изображения </w:t>
      </w:r>
    </w:p>
    <w:p w:rsidR="0021625A" w:rsidRDefault="0021625A" w:rsidP="0021625A">
      <w:pPr>
        <w:ind w:left="426"/>
        <w:rPr>
          <w:noProof/>
          <w:lang w:eastAsia="ru-RU"/>
        </w:rPr>
      </w:pPr>
      <w:r>
        <w:rPr>
          <w:noProof/>
          <w:lang w:eastAsia="ru-RU"/>
        </w:rPr>
        <w:t xml:space="preserve">Данная опция необходима для  уменьшения разрешения поступающего на вход модуля видеопотока с целью уменьшения нагрузки на процессор и увеличения скорости анализа. Как правило, использовать разрешение больше чем </w:t>
      </w:r>
      <w:r w:rsidRPr="00754252">
        <w:rPr>
          <w:noProof/>
          <w:lang w:eastAsia="ru-RU"/>
        </w:rPr>
        <w:t>1024</w:t>
      </w:r>
      <w:r>
        <w:rPr>
          <w:noProof/>
          <w:lang w:eastAsia="ru-RU"/>
        </w:rPr>
        <w:t>x</w:t>
      </w:r>
      <w:r w:rsidRPr="00754252">
        <w:rPr>
          <w:noProof/>
          <w:lang w:eastAsia="ru-RU"/>
        </w:rPr>
        <w:t>720 не имеет смысла.</w:t>
      </w:r>
    </w:p>
    <w:p w:rsidR="0021625A" w:rsidRDefault="0021625A" w:rsidP="0021625A">
      <w:pPr>
        <w:pStyle w:val="2"/>
        <w:rPr>
          <w:sz w:val="24"/>
          <w:szCs w:val="24"/>
        </w:rPr>
      </w:pPr>
      <w:bookmarkStart w:id="9" w:name="_Toc505857471"/>
      <w:r>
        <w:rPr>
          <w:sz w:val="24"/>
          <w:szCs w:val="24"/>
        </w:rPr>
        <w:t>Дополнительные параметры</w:t>
      </w:r>
      <w:bookmarkEnd w:id="9"/>
    </w:p>
    <w:p w:rsidR="0021625A" w:rsidRPr="00965822" w:rsidRDefault="0021625A" w:rsidP="0021625A">
      <w:pPr>
        <w:rPr>
          <w:lang w:eastAsia="x-none"/>
        </w:rPr>
      </w:pPr>
      <w:r>
        <w:rPr>
          <w:lang w:eastAsia="x-none"/>
        </w:rPr>
        <w:t>Если отключить флаг «Автоматическая генерация уведомлений», то модуль не будет генерировать событий, а соответственно их придется инициировать при помощи создания сценария с типом события «Обнаружен автомобильный номер».</w:t>
      </w:r>
    </w:p>
    <w:p w:rsidR="0021625A" w:rsidRDefault="0021625A" w:rsidP="0021625A">
      <w:pPr>
        <w:jc w:val="center"/>
        <w:rPr>
          <w:noProof/>
          <w:lang w:eastAsia="ru-RU"/>
        </w:rPr>
      </w:pPr>
      <w:r w:rsidRPr="007F34AD">
        <w:rPr>
          <w:noProof/>
          <w:lang w:eastAsia="ru-RU"/>
        </w:rPr>
        <w:drawing>
          <wp:inline distT="0" distB="0" distL="0" distR="0">
            <wp:extent cx="2677795" cy="3265805"/>
            <wp:effectExtent l="0" t="0" r="825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795" cy="326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Pr="00662504" w:rsidRDefault="0021625A" w:rsidP="0021625A">
      <w:pPr>
        <w:pStyle w:val="2"/>
      </w:pPr>
      <w:bookmarkStart w:id="10" w:name="_Toc505857472"/>
      <w:r>
        <w:br w:type="page"/>
      </w:r>
      <w:r>
        <w:lastRenderedPageBreak/>
        <w:t>Интерфейс</w:t>
      </w:r>
      <w:bookmarkEnd w:id="10"/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При просмотре в режиме наблюдения видеопотока камеры, в настройках которой включен модуль распознавания автомобильных номеров, поверх ячейки видеонаблюдения будут выводиться распознанные номера. Очередность вывода: слева направо. Время отображения номера на экране: 15 секунд.</w:t>
      </w:r>
    </w:p>
    <w:p w:rsidR="0021625A" w:rsidRDefault="0021625A" w:rsidP="0021625A">
      <w:pPr>
        <w:jc w:val="center"/>
        <w:rPr>
          <w:noProof/>
          <w:lang w:eastAsia="ru-RU"/>
        </w:rPr>
      </w:pPr>
      <w:r w:rsidRPr="007F34AD">
        <w:rPr>
          <w:noProof/>
          <w:lang w:eastAsia="ru-RU"/>
        </w:rPr>
        <w:drawing>
          <wp:inline distT="0" distB="0" distL="0" distR="0">
            <wp:extent cx="5512435" cy="4219575"/>
            <wp:effectExtent l="0" t="0" r="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435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Pr="002A3C81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36064" behindDoc="1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636905</wp:posOffset>
            </wp:positionV>
            <wp:extent cx="5306695" cy="2981960"/>
            <wp:effectExtent l="0" t="0" r="8255" b="8890"/>
            <wp:wrapNone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3" b="25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695" cy="298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t xml:space="preserve">Данные со всех камер, на которых производится распознавание номеров, можно обрабатывать, используя специализированный режим «Модуль LPR», перейти в который можно при помощи кнопки </w:t>
      </w:r>
      <w:r>
        <w:rPr>
          <w:noProof/>
          <w:lang w:eastAsia="ru-RU"/>
        </w:rPr>
        <w:drawing>
          <wp:inline distT="0" distB="0" distL="0" distR="0">
            <wp:extent cx="234950" cy="19621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на панели инструментов.</w:t>
      </w: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Данный режим имеет два суб-режима – наблюдение и поиск в архиве.</w:t>
      </w:r>
    </w:p>
    <w:p w:rsidR="0021625A" w:rsidRDefault="0021625A" w:rsidP="0021625A">
      <w:pPr>
        <w:pStyle w:val="2"/>
        <w:rPr>
          <w:sz w:val="24"/>
          <w:szCs w:val="24"/>
        </w:rPr>
      </w:pPr>
      <w:bookmarkStart w:id="11" w:name="_Toc505857473"/>
      <w:r>
        <w:rPr>
          <w:sz w:val="24"/>
          <w:szCs w:val="24"/>
        </w:rPr>
        <w:br w:type="page"/>
      </w:r>
      <w:proofErr w:type="spellStart"/>
      <w:r>
        <w:rPr>
          <w:sz w:val="24"/>
          <w:szCs w:val="24"/>
        </w:rPr>
        <w:lastRenderedPageBreak/>
        <w:t>Суб</w:t>
      </w:r>
      <w:proofErr w:type="spellEnd"/>
      <w:r>
        <w:rPr>
          <w:sz w:val="24"/>
          <w:szCs w:val="24"/>
        </w:rPr>
        <w:t>-режим «Наблюдение»</w:t>
      </w:r>
      <w:bookmarkEnd w:id="11"/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 xml:space="preserve">В данном режиме все распознанные номера будут отображаться в виде списка на экране в порядке очередности. 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В левой верхней части экрана будет отображаться видеопоток камеры (возможно два режима – отображение видеопотока заданной камеры либо отображение видеопотока камеры, для которой был распознан последний номер). Справа от видеопотока выводится кадр, соответствующий выбранному событию и информация о нем.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Ниже располагается журнал распознавания. При включенной кнопке «Автообновление», все возникающие события будут автоматически отображаться в журнале. При выделении записи вручную данный флаг сбрасывается. При этом количество пропущенных событий будет отображаться в виде их числа справа от кнопки «Обновить» (см. рисунок ниже).</w:t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30265" cy="208915"/>
            <wp:effectExtent l="0" t="0" r="0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265" cy="20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Pr="00FA384D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Выделенный в журнале номер возможно добавить в картотеку, а также отредактировать либо удалить карточку. Также возможно экспортировать отображаемый список в файл CSV</w:t>
      </w:r>
      <w:r w:rsidRPr="00FA384D">
        <w:rPr>
          <w:noProof/>
          <w:lang w:eastAsia="ru-RU"/>
        </w:rPr>
        <w:t>/</w:t>
      </w:r>
      <w:r>
        <w:rPr>
          <w:noProof/>
          <w:lang w:eastAsia="ru-RU"/>
        </w:rPr>
        <w:t>Excel</w:t>
      </w:r>
      <w:r w:rsidRPr="00FA384D">
        <w:rPr>
          <w:noProof/>
          <w:lang w:eastAsia="ru-RU"/>
        </w:rPr>
        <w:t>.</w:t>
      </w:r>
    </w:p>
    <w:p w:rsidR="0021625A" w:rsidRDefault="0021625A" w:rsidP="0021625A">
      <w:pPr>
        <w:pStyle w:val="2"/>
        <w:rPr>
          <w:sz w:val="24"/>
          <w:szCs w:val="24"/>
        </w:rPr>
      </w:pPr>
      <w:bookmarkStart w:id="12" w:name="_Toc505857474"/>
      <w:proofErr w:type="spellStart"/>
      <w:r>
        <w:rPr>
          <w:sz w:val="24"/>
          <w:szCs w:val="24"/>
        </w:rPr>
        <w:t>Суб</w:t>
      </w:r>
      <w:proofErr w:type="spellEnd"/>
      <w:r>
        <w:rPr>
          <w:sz w:val="24"/>
          <w:szCs w:val="24"/>
        </w:rPr>
        <w:t>-режим «Архив»</w:t>
      </w:r>
      <w:bookmarkEnd w:id="12"/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Данный режим позволяет загрузить из архива системы видеонаблюдения историю распознавания номеров. Задайте интересующие вас параметры и нажмите кнопку «Поиск».</w:t>
      </w:r>
    </w:p>
    <w:p w:rsidR="0021625A" w:rsidRDefault="0021625A" w:rsidP="0021625A">
      <w:pPr>
        <w:rPr>
          <w:noProof/>
          <w:lang w:eastAsia="ru-RU"/>
        </w:rPr>
      </w:pPr>
      <w:r w:rsidRPr="007F34AD">
        <w:rPr>
          <w:noProof/>
          <w:lang w:eastAsia="ru-RU"/>
        </w:rPr>
        <w:drawing>
          <wp:inline distT="0" distB="0" distL="0" distR="0">
            <wp:extent cx="5434330" cy="4166870"/>
            <wp:effectExtent l="0" t="0" r="0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330" cy="416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Из данного режима также доступно управление картотекой и экспорт в файл CSV</w:t>
      </w:r>
      <w:r w:rsidRPr="00FF02C3">
        <w:rPr>
          <w:noProof/>
          <w:lang w:eastAsia="ru-RU"/>
        </w:rPr>
        <w:t>/</w:t>
      </w:r>
      <w:r>
        <w:rPr>
          <w:noProof/>
          <w:lang w:eastAsia="ru-RU"/>
        </w:rPr>
        <w:t>Excel</w:t>
      </w:r>
      <w:r w:rsidRPr="00FF02C3">
        <w:rPr>
          <w:noProof/>
          <w:lang w:eastAsia="ru-RU"/>
        </w:rPr>
        <w:t>.</w:t>
      </w:r>
    </w:p>
    <w:p w:rsidR="0021625A" w:rsidRDefault="0021625A" w:rsidP="0021625A">
      <w:pPr>
        <w:pStyle w:val="2"/>
        <w:rPr>
          <w:sz w:val="24"/>
          <w:szCs w:val="24"/>
        </w:rPr>
      </w:pPr>
      <w:bookmarkStart w:id="13" w:name="_Toc505857475"/>
      <w:r>
        <w:rPr>
          <w:sz w:val="24"/>
          <w:szCs w:val="24"/>
        </w:rPr>
        <w:br w:type="page"/>
      </w:r>
      <w:r>
        <w:rPr>
          <w:sz w:val="24"/>
          <w:szCs w:val="24"/>
        </w:rPr>
        <w:lastRenderedPageBreak/>
        <w:t>Экспорт</w:t>
      </w:r>
      <w:bookmarkEnd w:id="13"/>
    </w:p>
    <w:p w:rsidR="0021625A" w:rsidRPr="00A3020A" w:rsidRDefault="0021625A" w:rsidP="0021625A">
      <w:pPr>
        <w:rPr>
          <w:lang w:eastAsia="x-none"/>
        </w:rPr>
      </w:pPr>
      <w:r>
        <w:rPr>
          <w:lang w:eastAsia="x-none"/>
        </w:rPr>
        <w:t xml:space="preserve">Экспорт позволяет сохранить отображаемые в журнале распознавания записи в заданный пользователем файл. </w:t>
      </w:r>
    </w:p>
    <w:p w:rsidR="0021625A" w:rsidRDefault="0021625A" w:rsidP="0021625A">
      <w:pPr>
        <w:jc w:val="center"/>
        <w:rPr>
          <w:noProof/>
          <w:lang w:eastAsia="ru-RU"/>
        </w:rPr>
      </w:pPr>
      <w:r w:rsidRPr="007F34AD">
        <w:rPr>
          <w:noProof/>
          <w:lang w:eastAsia="ru-RU"/>
        </w:rPr>
        <w:drawing>
          <wp:inline distT="0" distB="0" distL="0" distR="0">
            <wp:extent cx="2991485" cy="2037715"/>
            <wp:effectExtent l="0" t="0" r="0" b="63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485" cy="203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Выберите необходимые для экспорта стоблцы и нажмите кнопку «Экспорт».</w:t>
      </w:r>
    </w:p>
    <w:p w:rsidR="0021625A" w:rsidRPr="00A3020A" w:rsidRDefault="0021625A" w:rsidP="0021625A">
      <w:pPr>
        <w:pStyle w:val="2"/>
        <w:rPr>
          <w:sz w:val="24"/>
          <w:szCs w:val="24"/>
        </w:rPr>
      </w:pPr>
      <w:bookmarkStart w:id="14" w:name="_Toc505857476"/>
      <w:r>
        <w:rPr>
          <w:sz w:val="24"/>
          <w:szCs w:val="24"/>
        </w:rPr>
        <w:t>Картотека</w:t>
      </w:r>
      <w:bookmarkEnd w:id="14"/>
    </w:p>
    <w:p w:rsidR="0021625A" w:rsidRPr="007E25D1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 xml:space="preserve">Картотека позволяет создать </w:t>
      </w:r>
      <w:r w:rsidRPr="00F27B1B">
        <w:rPr>
          <w:noProof/>
          <w:lang w:eastAsia="ru-RU"/>
        </w:rPr>
        <w:t>и</w:t>
      </w:r>
      <w:r>
        <w:rPr>
          <w:noProof/>
          <w:lang w:eastAsia="ru-RU"/>
        </w:rPr>
        <w:t xml:space="preserve"> управлять карточками автомобилей – объектами, содержащими дополнительную информацию об автомобиле, его владельце и членстве в группах. Переход в картотеку осуществляется при помощи кнопки «Картотека», доступной из обоих суб-режимов.</w:t>
      </w:r>
    </w:p>
    <w:p w:rsidR="0021625A" w:rsidRDefault="0021625A" w:rsidP="0021625A">
      <w:pPr>
        <w:jc w:val="center"/>
        <w:rPr>
          <w:noProof/>
          <w:lang w:eastAsia="ru-RU"/>
        </w:rPr>
      </w:pPr>
      <w:r w:rsidRPr="007F34AD">
        <w:rPr>
          <w:noProof/>
          <w:lang w:eastAsia="ru-RU"/>
        </w:rPr>
        <w:drawing>
          <wp:inline distT="0" distB="0" distL="0" distR="0">
            <wp:extent cx="4297680" cy="2717165"/>
            <wp:effectExtent l="0" t="0" r="7620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271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Окно добавления / изменения карточки владельца представлено на рисунке ниже.</w:t>
      </w:r>
    </w:p>
    <w:p w:rsidR="0021625A" w:rsidRDefault="0021625A" w:rsidP="0021625A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37088" behindDoc="1" locked="0" layoutInCell="1" allowOverlap="1">
            <wp:simplePos x="0" y="0"/>
            <wp:positionH relativeFrom="column">
              <wp:posOffset>1616710</wp:posOffset>
            </wp:positionH>
            <wp:positionV relativeFrom="paragraph">
              <wp:posOffset>-3810</wp:posOffset>
            </wp:positionV>
            <wp:extent cx="2719070" cy="2282190"/>
            <wp:effectExtent l="0" t="0" r="5080" b="3810"/>
            <wp:wrapNone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070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625A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  <w:r>
        <w:rPr>
          <w:noProof/>
          <w:lang w:eastAsia="ru-RU"/>
        </w:rPr>
        <w:lastRenderedPageBreak/>
        <w:t>Поле «Группы» позволяет соотнести автомобиль к одной или нескольким</w:t>
      </w:r>
      <w:r w:rsidRPr="003E680E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группам. В зависимости от группы возможна настройка поведенческой реакции системы. Например, </w:t>
      </w:r>
      <w:r w:rsidRPr="003E680E">
        <w:rPr>
          <w:noProof/>
          <w:lang w:eastAsia="ru-RU"/>
        </w:rPr>
        <w:t>вы можете</w:t>
      </w:r>
      <w:r>
        <w:rPr>
          <w:noProof/>
          <w:lang w:eastAsia="ru-RU"/>
        </w:rPr>
        <w:t xml:space="preserve"> создать сценарий, который будет генерировать тревогу при обнаружении в видеопотоке автомобиля, принадлежайшего группе «Черный список», или, наоборот, автоматически открывать шлагбаум при обнаружении автомобиля, внесенного в белый список. </w:t>
      </w:r>
    </w:p>
    <w:p w:rsidR="0021625A" w:rsidRPr="00F43FDD" w:rsidRDefault="0021625A" w:rsidP="0021625A">
      <w:pPr>
        <w:rPr>
          <w:noProof/>
          <w:lang w:eastAsia="ru-RU"/>
        </w:rPr>
      </w:pPr>
      <w:r>
        <w:rPr>
          <w:noProof/>
          <w:lang w:eastAsia="ru-RU"/>
        </w:rPr>
        <w:t>Окно редактирования списка групп представлено на рисунке ниже.</w:t>
      </w:r>
    </w:p>
    <w:p w:rsidR="0021625A" w:rsidRDefault="0021625A" w:rsidP="0021625A">
      <w:pPr>
        <w:jc w:val="center"/>
        <w:rPr>
          <w:noProof/>
          <w:lang w:eastAsia="ru-RU"/>
        </w:rPr>
      </w:pPr>
      <w:r w:rsidRPr="007F34AD">
        <w:rPr>
          <w:noProof/>
          <w:lang w:eastAsia="ru-RU"/>
        </w:rPr>
        <w:drawing>
          <wp:inline distT="0" distB="0" distL="0" distR="0">
            <wp:extent cx="2063750" cy="21551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750" cy="215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25A" w:rsidRPr="00DB1CA0" w:rsidRDefault="0021625A" w:rsidP="0021625A">
      <w:pPr>
        <w:rPr>
          <w:noProof/>
          <w:lang w:eastAsia="ru-RU"/>
        </w:rPr>
      </w:pPr>
    </w:p>
    <w:p w:rsidR="00032BDC" w:rsidRDefault="00032BDC" w:rsidP="00C822C5">
      <w:pPr>
        <w:spacing w:after="160" w:line="259" w:lineRule="auto"/>
        <w:rPr>
          <w:rFonts w:cstheme="minorHAnsi"/>
          <w:b/>
          <w:color w:val="0D0D0D" w:themeColor="text1" w:themeTint="F2"/>
          <w:sz w:val="28"/>
          <w:szCs w:val="28"/>
        </w:rPr>
      </w:pPr>
    </w:p>
    <w:sectPr w:rsidR="00032BDC" w:rsidSect="00903CCD">
      <w:pgSz w:w="11906" w:h="16838"/>
      <w:pgMar w:top="567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hybridMultilevel"/>
    <w:tmpl w:val="542289EC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•"/>
      <w:lvlJc w:val="left"/>
    </w:lvl>
    <w:lvl w:ilvl="2" w:tplc="FFFFFFFF">
      <w:start w:val="1"/>
      <w:numFmt w:val="bullet"/>
      <w:lvlText w:val="•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F5A212E"/>
    <w:multiLevelType w:val="hybridMultilevel"/>
    <w:tmpl w:val="2DC8C656"/>
    <w:lvl w:ilvl="0" w:tplc="2786A9BC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40C3171"/>
    <w:multiLevelType w:val="hybridMultilevel"/>
    <w:tmpl w:val="FCB2DE5C"/>
    <w:lvl w:ilvl="0" w:tplc="2786A9BC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6DF0EA4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A4240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A0834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322B3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0262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4DA53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412A3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408F2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7607F33"/>
    <w:multiLevelType w:val="hybridMultilevel"/>
    <w:tmpl w:val="4F840364"/>
    <w:lvl w:ilvl="0" w:tplc="2786A9BC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E7C2E6B"/>
    <w:multiLevelType w:val="hybridMultilevel"/>
    <w:tmpl w:val="158C0162"/>
    <w:lvl w:ilvl="0" w:tplc="2786A9BC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297861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9B8E9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C205F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08A88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C9461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BEEF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945B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E5299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5CD50D8"/>
    <w:multiLevelType w:val="hybridMultilevel"/>
    <w:tmpl w:val="63BE103C"/>
    <w:lvl w:ilvl="0" w:tplc="2786A9BC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5D225E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7A5A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5BC16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AAB1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5A858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C1E43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9A61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A44A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283F31B4"/>
    <w:multiLevelType w:val="multilevel"/>
    <w:tmpl w:val="0DB42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C725199"/>
    <w:multiLevelType w:val="hybridMultilevel"/>
    <w:tmpl w:val="918074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B226F"/>
    <w:multiLevelType w:val="hybridMultilevel"/>
    <w:tmpl w:val="808019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EC01AE"/>
    <w:multiLevelType w:val="hybridMultilevel"/>
    <w:tmpl w:val="2AEC19CA"/>
    <w:lvl w:ilvl="0" w:tplc="C13A5C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0AA885C">
      <w:start w:val="224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D3610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16624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9CAFB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2869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FB650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DA6E0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F6886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407450E5"/>
    <w:multiLevelType w:val="hybridMultilevel"/>
    <w:tmpl w:val="DDCEC2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630BA7"/>
    <w:multiLevelType w:val="hybridMultilevel"/>
    <w:tmpl w:val="82E899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A95333"/>
    <w:multiLevelType w:val="hybridMultilevel"/>
    <w:tmpl w:val="F740DE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233184"/>
    <w:multiLevelType w:val="hybridMultilevel"/>
    <w:tmpl w:val="2E6A11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8102BD"/>
    <w:multiLevelType w:val="hybridMultilevel"/>
    <w:tmpl w:val="6386847A"/>
    <w:lvl w:ilvl="0" w:tplc="DDE4084A">
      <w:start w:val="1"/>
      <w:numFmt w:val="decimal"/>
      <w:lvlText w:val="%1."/>
      <w:lvlJc w:val="left"/>
      <w:pPr>
        <w:ind w:left="-1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73" w:hanging="360"/>
      </w:pPr>
    </w:lvl>
    <w:lvl w:ilvl="2" w:tplc="0419001B" w:tentative="1">
      <w:start w:val="1"/>
      <w:numFmt w:val="lowerRoman"/>
      <w:lvlText w:val="%3."/>
      <w:lvlJc w:val="right"/>
      <w:pPr>
        <w:ind w:left="1293" w:hanging="180"/>
      </w:pPr>
    </w:lvl>
    <w:lvl w:ilvl="3" w:tplc="0419000F" w:tentative="1">
      <w:start w:val="1"/>
      <w:numFmt w:val="decimal"/>
      <w:lvlText w:val="%4."/>
      <w:lvlJc w:val="left"/>
      <w:pPr>
        <w:ind w:left="2013" w:hanging="360"/>
      </w:pPr>
    </w:lvl>
    <w:lvl w:ilvl="4" w:tplc="04190019" w:tentative="1">
      <w:start w:val="1"/>
      <w:numFmt w:val="lowerLetter"/>
      <w:lvlText w:val="%5."/>
      <w:lvlJc w:val="left"/>
      <w:pPr>
        <w:ind w:left="2733" w:hanging="360"/>
      </w:pPr>
    </w:lvl>
    <w:lvl w:ilvl="5" w:tplc="0419001B" w:tentative="1">
      <w:start w:val="1"/>
      <w:numFmt w:val="lowerRoman"/>
      <w:lvlText w:val="%6."/>
      <w:lvlJc w:val="right"/>
      <w:pPr>
        <w:ind w:left="3453" w:hanging="180"/>
      </w:pPr>
    </w:lvl>
    <w:lvl w:ilvl="6" w:tplc="0419000F" w:tentative="1">
      <w:start w:val="1"/>
      <w:numFmt w:val="decimal"/>
      <w:lvlText w:val="%7."/>
      <w:lvlJc w:val="left"/>
      <w:pPr>
        <w:ind w:left="4173" w:hanging="360"/>
      </w:pPr>
    </w:lvl>
    <w:lvl w:ilvl="7" w:tplc="04190019" w:tentative="1">
      <w:start w:val="1"/>
      <w:numFmt w:val="lowerLetter"/>
      <w:lvlText w:val="%8."/>
      <w:lvlJc w:val="left"/>
      <w:pPr>
        <w:ind w:left="4893" w:hanging="360"/>
      </w:pPr>
    </w:lvl>
    <w:lvl w:ilvl="8" w:tplc="0419001B" w:tentative="1">
      <w:start w:val="1"/>
      <w:numFmt w:val="lowerRoman"/>
      <w:lvlText w:val="%9."/>
      <w:lvlJc w:val="right"/>
      <w:pPr>
        <w:ind w:left="5613" w:hanging="180"/>
      </w:pPr>
    </w:lvl>
  </w:abstractNum>
  <w:abstractNum w:abstractNumId="15" w15:restartNumberingAfterBreak="0">
    <w:nsid w:val="50906073"/>
    <w:multiLevelType w:val="hybridMultilevel"/>
    <w:tmpl w:val="FDE6F5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E2292"/>
    <w:multiLevelType w:val="hybridMultilevel"/>
    <w:tmpl w:val="075CD5D2"/>
    <w:lvl w:ilvl="0" w:tplc="6C30D9AA">
      <w:start w:val="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45E6F62"/>
    <w:multiLevelType w:val="hybridMultilevel"/>
    <w:tmpl w:val="A080CF78"/>
    <w:lvl w:ilvl="0" w:tplc="2786A9BC"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6DD83E7E"/>
    <w:multiLevelType w:val="multilevel"/>
    <w:tmpl w:val="5F863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242196B"/>
    <w:multiLevelType w:val="hybridMultilevel"/>
    <w:tmpl w:val="B7444E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996858"/>
    <w:multiLevelType w:val="hybridMultilevel"/>
    <w:tmpl w:val="DDCEC2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8"/>
  </w:num>
  <w:num w:numId="3">
    <w:abstractNumId w:val="15"/>
  </w:num>
  <w:num w:numId="4">
    <w:abstractNumId w:val="13"/>
  </w:num>
  <w:num w:numId="5">
    <w:abstractNumId w:val="19"/>
  </w:num>
  <w:num w:numId="6">
    <w:abstractNumId w:val="12"/>
  </w:num>
  <w:num w:numId="7">
    <w:abstractNumId w:val="7"/>
  </w:num>
  <w:num w:numId="8">
    <w:abstractNumId w:val="10"/>
  </w:num>
  <w:num w:numId="9">
    <w:abstractNumId w:val="14"/>
  </w:num>
  <w:num w:numId="10">
    <w:abstractNumId w:val="8"/>
  </w:num>
  <w:num w:numId="11">
    <w:abstractNumId w:val="20"/>
  </w:num>
  <w:num w:numId="12">
    <w:abstractNumId w:val="16"/>
  </w:num>
  <w:num w:numId="13">
    <w:abstractNumId w:val="1"/>
  </w:num>
  <w:num w:numId="14">
    <w:abstractNumId w:val="0"/>
  </w:num>
  <w:num w:numId="15">
    <w:abstractNumId w:val="3"/>
  </w:num>
  <w:num w:numId="16">
    <w:abstractNumId w:val="4"/>
  </w:num>
  <w:num w:numId="17">
    <w:abstractNumId w:val="11"/>
  </w:num>
  <w:num w:numId="18">
    <w:abstractNumId w:val="2"/>
  </w:num>
  <w:num w:numId="19">
    <w:abstractNumId w:val="9"/>
  </w:num>
  <w:num w:numId="20">
    <w:abstractNumId w:val="17"/>
  </w:num>
  <w:num w:numId="2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D36"/>
    <w:rsid w:val="00022A93"/>
    <w:rsid w:val="00032BDC"/>
    <w:rsid w:val="00070406"/>
    <w:rsid w:val="00083A61"/>
    <w:rsid w:val="000A310B"/>
    <w:rsid w:val="000B73A0"/>
    <w:rsid w:val="001453F9"/>
    <w:rsid w:val="00167BCC"/>
    <w:rsid w:val="00186B4A"/>
    <w:rsid w:val="001C1AE8"/>
    <w:rsid w:val="001D1307"/>
    <w:rsid w:val="001D606C"/>
    <w:rsid w:val="001D7F68"/>
    <w:rsid w:val="00201378"/>
    <w:rsid w:val="00203C62"/>
    <w:rsid w:val="0021625A"/>
    <w:rsid w:val="00236E58"/>
    <w:rsid w:val="00274C35"/>
    <w:rsid w:val="003B390D"/>
    <w:rsid w:val="003D3616"/>
    <w:rsid w:val="003F4950"/>
    <w:rsid w:val="00421BCD"/>
    <w:rsid w:val="00440086"/>
    <w:rsid w:val="0046103B"/>
    <w:rsid w:val="004B25EF"/>
    <w:rsid w:val="00513262"/>
    <w:rsid w:val="00544644"/>
    <w:rsid w:val="00584977"/>
    <w:rsid w:val="005A1BF2"/>
    <w:rsid w:val="005B57CC"/>
    <w:rsid w:val="005F4D85"/>
    <w:rsid w:val="00625536"/>
    <w:rsid w:val="00625609"/>
    <w:rsid w:val="00683389"/>
    <w:rsid w:val="006879CA"/>
    <w:rsid w:val="006E6880"/>
    <w:rsid w:val="007102F2"/>
    <w:rsid w:val="00790E68"/>
    <w:rsid w:val="007A5FFD"/>
    <w:rsid w:val="007E57F6"/>
    <w:rsid w:val="007E5FCC"/>
    <w:rsid w:val="007E796E"/>
    <w:rsid w:val="007F1AE4"/>
    <w:rsid w:val="007F7B34"/>
    <w:rsid w:val="0080441E"/>
    <w:rsid w:val="00830538"/>
    <w:rsid w:val="00845D48"/>
    <w:rsid w:val="00856D10"/>
    <w:rsid w:val="0088374A"/>
    <w:rsid w:val="008A35F4"/>
    <w:rsid w:val="008C1B21"/>
    <w:rsid w:val="00903CCD"/>
    <w:rsid w:val="00A446DE"/>
    <w:rsid w:val="00A702AE"/>
    <w:rsid w:val="00B417D0"/>
    <w:rsid w:val="00B6000E"/>
    <w:rsid w:val="00B859F5"/>
    <w:rsid w:val="00BA3212"/>
    <w:rsid w:val="00BC10AD"/>
    <w:rsid w:val="00BD7839"/>
    <w:rsid w:val="00C0014C"/>
    <w:rsid w:val="00C1638C"/>
    <w:rsid w:val="00C5068E"/>
    <w:rsid w:val="00C53DD8"/>
    <w:rsid w:val="00C76B27"/>
    <w:rsid w:val="00C822C5"/>
    <w:rsid w:val="00CA6D36"/>
    <w:rsid w:val="00D30C01"/>
    <w:rsid w:val="00D52545"/>
    <w:rsid w:val="00D871CE"/>
    <w:rsid w:val="00DA53AC"/>
    <w:rsid w:val="00DD1AFB"/>
    <w:rsid w:val="00E04CE8"/>
    <w:rsid w:val="00E16EED"/>
    <w:rsid w:val="00E21D0A"/>
    <w:rsid w:val="00EC0E04"/>
    <w:rsid w:val="00F1441C"/>
    <w:rsid w:val="00F54715"/>
    <w:rsid w:val="00F6757E"/>
    <w:rsid w:val="00F969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7FDC8E2-A3C2-4B09-AABD-B0C8C66D4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7B34"/>
    <w:pPr>
      <w:spacing w:after="200" w:line="276" w:lineRule="auto"/>
    </w:p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1625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4">
    <w:name w:val="heading 4"/>
    <w:basedOn w:val="a"/>
    <w:link w:val="40"/>
    <w:uiPriority w:val="9"/>
    <w:qFormat/>
    <w:rsid w:val="003D3616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F7B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7F7B34"/>
    <w:pPr>
      <w:spacing w:after="0" w:line="240" w:lineRule="auto"/>
    </w:pPr>
  </w:style>
  <w:style w:type="character" w:customStyle="1" w:styleId="40">
    <w:name w:val="Заголовок 4 Знак"/>
    <w:basedOn w:val="a0"/>
    <w:link w:val="4"/>
    <w:uiPriority w:val="9"/>
    <w:rsid w:val="003D3616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5">
    <w:name w:val="Normal (Web)"/>
    <w:basedOn w:val="a"/>
    <w:uiPriority w:val="99"/>
    <w:semiHidden/>
    <w:unhideWhenUsed/>
    <w:rsid w:val="003D3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3D3616"/>
    <w:rPr>
      <w:b/>
      <w:bCs/>
    </w:rPr>
  </w:style>
  <w:style w:type="paragraph" w:styleId="a7">
    <w:name w:val="caption"/>
    <w:basedOn w:val="a"/>
    <w:next w:val="a"/>
    <w:uiPriority w:val="35"/>
    <w:unhideWhenUsed/>
    <w:qFormat/>
    <w:rsid w:val="00625609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a8">
    <w:name w:val="List Paragraph"/>
    <w:basedOn w:val="a"/>
    <w:uiPriority w:val="34"/>
    <w:qFormat/>
    <w:rsid w:val="000A310B"/>
    <w:pPr>
      <w:ind w:left="720"/>
      <w:contextualSpacing/>
    </w:pPr>
  </w:style>
  <w:style w:type="character" w:styleId="a9">
    <w:name w:val="Hyperlink"/>
    <w:uiPriority w:val="99"/>
    <w:unhideWhenUsed/>
    <w:rsid w:val="001D7F68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21625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135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1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09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3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370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1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287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1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2365</Words>
  <Characters>13484</Characters>
  <Application>Microsoft Office Word</Application>
  <DocSecurity>0</DocSecurity>
  <Lines>112</Lines>
  <Paragraphs>31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 Маркин</dc:creator>
  <cp:keywords/>
  <dc:description/>
  <cp:lastModifiedBy>Тарас Костыра</cp:lastModifiedBy>
  <cp:revision>3</cp:revision>
  <dcterms:created xsi:type="dcterms:W3CDTF">2018-07-02T07:53:00Z</dcterms:created>
  <dcterms:modified xsi:type="dcterms:W3CDTF">2018-07-02T07:53:00Z</dcterms:modified>
</cp:coreProperties>
</file>